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7497E" w14:textId="6D8DF3C0" w:rsidR="008C0CFE" w:rsidRPr="004A6C86" w:rsidRDefault="0084083A" w:rsidP="0084083A">
      <w:pPr>
        <w:jc w:val="right"/>
        <w:rPr>
          <w:sz w:val="20"/>
          <w:szCs w:val="20"/>
        </w:rPr>
      </w:pPr>
      <w:r>
        <w:rPr>
          <w:sz w:val="20"/>
          <w:szCs w:val="20"/>
        </w:rPr>
        <w:t>March 19, 2013</w:t>
      </w:r>
    </w:p>
    <w:p w14:paraId="6BAB5AE9" w14:textId="77777777" w:rsidR="002758DE" w:rsidRPr="004A6C86" w:rsidRDefault="00EB0A56" w:rsidP="004A6C86">
      <w:pPr>
        <w:rPr>
          <w:sz w:val="22"/>
          <w:szCs w:val="20"/>
        </w:rPr>
      </w:pPr>
      <w:r w:rsidRPr="004A6C86">
        <w:rPr>
          <w:sz w:val="22"/>
          <w:szCs w:val="20"/>
        </w:rPr>
        <w:t xml:space="preserve">Katie Whitman </w:t>
      </w:r>
      <w:r w:rsidR="00A07C98" w:rsidRPr="004A6C86">
        <w:rPr>
          <w:sz w:val="22"/>
          <w:szCs w:val="20"/>
        </w:rPr>
        <w:t xml:space="preserve"> </w:t>
      </w:r>
      <w:r w:rsidR="002758DE" w:rsidRPr="004A6C86">
        <w:rPr>
          <w:sz w:val="22"/>
          <w:szCs w:val="20"/>
        </w:rPr>
        <w:tab/>
      </w:r>
      <w:r w:rsidR="002758DE" w:rsidRPr="004A6C86">
        <w:rPr>
          <w:sz w:val="22"/>
          <w:szCs w:val="20"/>
        </w:rPr>
        <w:tab/>
      </w:r>
      <w:r w:rsidR="004A6C86" w:rsidRPr="004A6C86">
        <w:rPr>
          <w:sz w:val="22"/>
          <w:szCs w:val="20"/>
        </w:rPr>
        <w:tab/>
      </w:r>
      <w:r w:rsidR="002758DE" w:rsidRPr="004A6C86">
        <w:rPr>
          <w:sz w:val="22"/>
          <w:szCs w:val="20"/>
        </w:rPr>
        <w:tab/>
        <w:t xml:space="preserve">Submitted to—  </w:t>
      </w:r>
    </w:p>
    <w:p w14:paraId="27CB8B77" w14:textId="77777777" w:rsidR="002758DE" w:rsidRPr="004A6C86" w:rsidRDefault="002758DE" w:rsidP="004A6C86">
      <w:pPr>
        <w:rPr>
          <w:sz w:val="22"/>
          <w:szCs w:val="20"/>
        </w:rPr>
      </w:pPr>
      <w:r w:rsidRPr="004A6C86">
        <w:rPr>
          <w:sz w:val="22"/>
          <w:szCs w:val="20"/>
        </w:rPr>
        <w:t xml:space="preserve">OSE Operations Officer Candidate </w:t>
      </w:r>
      <w:r w:rsidRPr="004A6C86">
        <w:rPr>
          <w:sz w:val="22"/>
          <w:szCs w:val="20"/>
        </w:rPr>
        <w:tab/>
      </w:r>
      <w:r w:rsidRPr="004A6C86">
        <w:rPr>
          <w:sz w:val="22"/>
          <w:szCs w:val="20"/>
        </w:rPr>
        <w:tab/>
      </w:r>
      <w:proofErr w:type="spellStart"/>
      <w:r w:rsidRPr="004A6C86">
        <w:rPr>
          <w:sz w:val="22"/>
          <w:szCs w:val="20"/>
        </w:rPr>
        <w:t>Marcin</w:t>
      </w:r>
      <w:proofErr w:type="spellEnd"/>
      <w:r w:rsidRPr="004A6C86">
        <w:rPr>
          <w:sz w:val="22"/>
          <w:szCs w:val="20"/>
        </w:rPr>
        <w:t xml:space="preserve"> </w:t>
      </w:r>
      <w:proofErr w:type="spellStart"/>
      <w:r w:rsidRPr="004A6C86">
        <w:rPr>
          <w:sz w:val="22"/>
          <w:szCs w:val="20"/>
        </w:rPr>
        <w:t>Jakubowski</w:t>
      </w:r>
      <w:proofErr w:type="spellEnd"/>
    </w:p>
    <w:p w14:paraId="3A98D17D" w14:textId="3B50EA19" w:rsidR="00DA147E" w:rsidRPr="008F092B" w:rsidRDefault="002758DE" w:rsidP="004A6C86">
      <w:pPr>
        <w:rPr>
          <w:b/>
          <w:sz w:val="22"/>
          <w:szCs w:val="20"/>
        </w:rPr>
      </w:pPr>
      <w:r w:rsidRPr="004A6C86">
        <w:rPr>
          <w:sz w:val="22"/>
          <w:szCs w:val="20"/>
        </w:rPr>
        <w:t xml:space="preserve">Surface Warfare Officer, USN </w:t>
      </w:r>
      <w:r w:rsidRPr="004A6C86">
        <w:rPr>
          <w:sz w:val="22"/>
          <w:szCs w:val="20"/>
        </w:rPr>
        <w:tab/>
      </w:r>
      <w:r w:rsidRPr="004A6C86">
        <w:rPr>
          <w:sz w:val="22"/>
          <w:szCs w:val="20"/>
        </w:rPr>
        <w:tab/>
      </w:r>
      <w:r w:rsidR="003D5926">
        <w:rPr>
          <w:sz w:val="22"/>
          <w:szCs w:val="20"/>
        </w:rPr>
        <w:tab/>
      </w:r>
      <w:r w:rsidRPr="004A6C86">
        <w:rPr>
          <w:sz w:val="22"/>
          <w:szCs w:val="20"/>
        </w:rPr>
        <w:t>Founder and Director, Open Source Ecology</w:t>
      </w:r>
    </w:p>
    <w:p w14:paraId="1814CE28" w14:textId="77777777" w:rsidR="008F092B" w:rsidRDefault="008F092B" w:rsidP="004A6C86">
      <w:pPr>
        <w:tabs>
          <w:tab w:val="left" w:pos="720"/>
          <w:tab w:val="right" w:pos="8640"/>
        </w:tabs>
        <w:rPr>
          <w:b/>
          <w:sz w:val="28"/>
          <w:szCs w:val="28"/>
        </w:rPr>
      </w:pPr>
    </w:p>
    <w:p w14:paraId="6AD3CD74" w14:textId="1C839EEF" w:rsidR="004A6C86" w:rsidRPr="0084083A" w:rsidRDefault="00A3606F" w:rsidP="004A6C86">
      <w:pPr>
        <w:tabs>
          <w:tab w:val="left" w:pos="720"/>
          <w:tab w:val="right" w:pos="8640"/>
        </w:tabs>
        <w:rPr>
          <w:b/>
          <w:sz w:val="28"/>
          <w:szCs w:val="28"/>
        </w:rPr>
      </w:pPr>
      <w:r w:rsidRPr="002758DE">
        <w:rPr>
          <w:b/>
          <w:sz w:val="28"/>
          <w:szCs w:val="28"/>
        </w:rPr>
        <w:t xml:space="preserve">Executive </w:t>
      </w:r>
      <w:r w:rsidR="001375C0" w:rsidRPr="002758DE">
        <w:rPr>
          <w:b/>
          <w:sz w:val="28"/>
          <w:szCs w:val="28"/>
        </w:rPr>
        <w:t>Summary</w:t>
      </w:r>
    </w:p>
    <w:p w14:paraId="5A7DBAF9" w14:textId="77777777" w:rsidR="00AD264A" w:rsidRPr="002758DE" w:rsidRDefault="00037002" w:rsidP="004A6C86">
      <w:pPr>
        <w:tabs>
          <w:tab w:val="left" w:pos="720"/>
        </w:tabs>
      </w:pPr>
      <w:r w:rsidRPr="002758DE">
        <w:tab/>
      </w:r>
      <w:r w:rsidR="00D60974" w:rsidRPr="002758DE">
        <w:t xml:space="preserve">Open Source Ecology (OSE) is committed to </w:t>
      </w:r>
      <w:r w:rsidR="00284CE6" w:rsidRPr="002758DE">
        <w:t>remov</w:t>
      </w:r>
      <w:r w:rsidR="00284CE6">
        <w:t>ing</w:t>
      </w:r>
      <w:r w:rsidR="00284CE6" w:rsidRPr="002758DE">
        <w:t xml:space="preserve"> </w:t>
      </w:r>
      <w:r w:rsidR="00D60974" w:rsidRPr="002758DE">
        <w:t>the barrier</w:t>
      </w:r>
      <w:r w:rsidR="00284CE6">
        <w:t>s</w:t>
      </w:r>
      <w:r w:rsidR="00D60974" w:rsidRPr="002758DE">
        <w:t xml:space="preserve"> to replicating civilization. In pursuit of this mission, OSE is creating open source hardware. Tangential</w:t>
      </w:r>
      <w:r w:rsidR="00AD264A" w:rsidRPr="002758DE">
        <w:t>, but necessary</w:t>
      </w:r>
      <w:r w:rsidR="00D60974" w:rsidRPr="002758DE">
        <w:t xml:space="preserve"> to the current mission and future collaborative barrier scaling</w:t>
      </w:r>
      <w:r w:rsidR="00AD264A" w:rsidRPr="002758DE">
        <w:t>,</w:t>
      </w:r>
      <w:r w:rsidR="00D60974" w:rsidRPr="002758DE">
        <w:t xml:space="preserve"> is the construction of a microhouse. </w:t>
      </w:r>
      <w:r w:rsidR="00D62A04" w:rsidRPr="002758DE">
        <w:t>T</w:t>
      </w:r>
      <w:r w:rsidR="00AD264A" w:rsidRPr="002758DE">
        <w:t xml:space="preserve">he current </w:t>
      </w:r>
      <w:r w:rsidR="00D62A04" w:rsidRPr="002758DE">
        <w:t xml:space="preserve">need </w:t>
      </w:r>
      <w:r w:rsidR="00F02E16" w:rsidRPr="002758DE">
        <w:t>is derived from</w:t>
      </w:r>
      <w:r w:rsidR="00D62A04" w:rsidRPr="002758DE">
        <w:t xml:space="preserve"> </w:t>
      </w:r>
      <w:proofErr w:type="spellStart"/>
      <w:r w:rsidR="00F02E16" w:rsidRPr="002758DE">
        <w:t>OSE’s</w:t>
      </w:r>
      <w:proofErr w:type="spellEnd"/>
      <w:r w:rsidR="00F02E16" w:rsidRPr="002758DE">
        <w:t xml:space="preserve"> </w:t>
      </w:r>
      <w:r w:rsidR="00D62A04" w:rsidRPr="002758DE">
        <w:t xml:space="preserve">goal to </w:t>
      </w:r>
      <w:r w:rsidR="00F02E16" w:rsidRPr="002758DE">
        <w:t xml:space="preserve">stabilize </w:t>
      </w:r>
      <w:r w:rsidR="00946F78" w:rsidRPr="002758DE">
        <w:t xml:space="preserve">by </w:t>
      </w:r>
      <w:r w:rsidR="00F02E16" w:rsidRPr="002758DE">
        <w:t>establishing</w:t>
      </w:r>
      <w:r w:rsidR="00946F78" w:rsidRPr="002758DE">
        <w:t xml:space="preserve"> permanent</w:t>
      </w:r>
      <w:r w:rsidR="00D62A04" w:rsidRPr="002758DE">
        <w:t xml:space="preserve"> </w:t>
      </w:r>
      <w:r w:rsidR="00F02E16" w:rsidRPr="002758DE">
        <w:t>houses</w:t>
      </w:r>
      <w:r w:rsidR="00D62A04" w:rsidRPr="002758DE">
        <w:t>.</w:t>
      </w:r>
      <w:r w:rsidR="00F02E16" w:rsidRPr="002758DE">
        <w:t xml:space="preserve"> The f</w:t>
      </w:r>
      <w:r w:rsidR="00946F78" w:rsidRPr="002758DE">
        <w:t>uture</w:t>
      </w:r>
      <w:r w:rsidR="00D62A04" w:rsidRPr="002758DE">
        <w:t xml:space="preserve"> need</w:t>
      </w:r>
      <w:r w:rsidR="00655AD4">
        <w:t xml:space="preserve"> is related to civilization replication.</w:t>
      </w:r>
      <w:r w:rsidR="00F02E16" w:rsidRPr="002758DE">
        <w:t xml:space="preserve"> Micro</w:t>
      </w:r>
      <w:r w:rsidR="00946F78" w:rsidRPr="002758DE">
        <w:t xml:space="preserve">housing </w:t>
      </w:r>
      <w:r w:rsidR="00655AD4">
        <w:t>i</w:t>
      </w:r>
      <w:r w:rsidR="00946F78" w:rsidRPr="002758DE">
        <w:t xml:space="preserve">s </w:t>
      </w:r>
      <w:r w:rsidR="00F02E16" w:rsidRPr="002758DE">
        <w:t>a reoccurring if not constant</w:t>
      </w:r>
      <w:r w:rsidR="00946F78" w:rsidRPr="002758DE">
        <w:t xml:space="preserve"> </w:t>
      </w:r>
      <w:r w:rsidR="00F02E16" w:rsidRPr="002758DE">
        <w:t>demand; see h</w:t>
      </w:r>
      <w:r w:rsidR="00D62A04" w:rsidRPr="002758DE">
        <w:t>urricane Katrin</w:t>
      </w:r>
      <w:r w:rsidR="00F02E16" w:rsidRPr="002758DE">
        <w:t xml:space="preserve">a, </w:t>
      </w:r>
      <w:proofErr w:type="spellStart"/>
      <w:r w:rsidR="00D62A04" w:rsidRPr="002758DE">
        <w:t>Tōhoku</w:t>
      </w:r>
      <w:proofErr w:type="spellEnd"/>
      <w:r w:rsidR="00D62A04" w:rsidRPr="002758DE">
        <w:t xml:space="preserve"> earthquake and tsunami</w:t>
      </w:r>
      <w:r w:rsidR="00F02E16" w:rsidRPr="002758DE">
        <w:t xml:space="preserve"> or the growing populations of India and China.</w:t>
      </w:r>
      <w:r w:rsidR="00946F78" w:rsidRPr="002758DE">
        <w:t xml:space="preserve"> </w:t>
      </w:r>
    </w:p>
    <w:p w14:paraId="247AC896" w14:textId="77777777" w:rsidR="00014E0F" w:rsidRDefault="00D62A04" w:rsidP="004A6C86">
      <w:pPr>
        <w:tabs>
          <w:tab w:val="left" w:pos="720"/>
        </w:tabs>
      </w:pPr>
      <w:r w:rsidRPr="002758DE">
        <w:tab/>
      </w:r>
      <w:r w:rsidR="00F02E16" w:rsidRPr="002758DE">
        <w:t>The proposed mi</w:t>
      </w:r>
      <w:r w:rsidR="00E031A7" w:rsidRPr="002758DE">
        <w:t xml:space="preserve">crohouse is intended to </w:t>
      </w:r>
      <w:r w:rsidR="00000B41" w:rsidRPr="002758DE">
        <w:t>minimize budget and resource demands by maximizing</w:t>
      </w:r>
      <w:r w:rsidR="00E031A7" w:rsidRPr="002758DE">
        <w:t xml:space="preserve"> </w:t>
      </w:r>
      <w:r w:rsidR="00000B41" w:rsidRPr="002758DE">
        <w:t>design</w:t>
      </w:r>
      <w:r w:rsidR="00E031A7" w:rsidRPr="002758DE">
        <w:t xml:space="preserve"> simplicity</w:t>
      </w:r>
      <w:r w:rsidR="00000B41" w:rsidRPr="002758DE">
        <w:t xml:space="preserve"> and use of current available resources</w:t>
      </w:r>
      <w:r w:rsidR="00E031A7" w:rsidRPr="002758DE">
        <w:t xml:space="preserve">. Structural strength </w:t>
      </w:r>
      <w:r w:rsidR="00327936" w:rsidRPr="002758DE">
        <w:t>for</w:t>
      </w:r>
      <w:r w:rsidR="00E031A7" w:rsidRPr="002758DE">
        <w:t xml:space="preserve"> climate and topography</w:t>
      </w:r>
      <w:r w:rsidR="00327936" w:rsidRPr="002758DE">
        <w:t xml:space="preserve"> are priority in design</w:t>
      </w:r>
      <w:r w:rsidR="00E031A7" w:rsidRPr="002758DE">
        <w:t xml:space="preserve">. Second </w:t>
      </w:r>
      <w:r w:rsidR="00327936" w:rsidRPr="002758DE">
        <w:t>to structural strength is</w:t>
      </w:r>
      <w:r w:rsidR="00E031A7" w:rsidRPr="002758DE">
        <w:t xml:space="preserve"> function and comfort</w:t>
      </w:r>
      <w:r w:rsidR="00327936" w:rsidRPr="002758DE">
        <w:t xml:space="preserve">. </w:t>
      </w:r>
      <w:r w:rsidR="00993704" w:rsidRPr="002758DE">
        <w:t>Minimizing the</w:t>
      </w:r>
      <w:r w:rsidR="00327936" w:rsidRPr="002758DE">
        <w:t xml:space="preserve"> budget </w:t>
      </w:r>
      <w:r w:rsidR="00993704" w:rsidRPr="002758DE">
        <w:t>is</w:t>
      </w:r>
      <w:r w:rsidR="00327936" w:rsidRPr="002758DE">
        <w:t xml:space="preserve"> a constant </w:t>
      </w:r>
      <w:r w:rsidR="00993704" w:rsidRPr="002758DE">
        <w:t>objective, requiring</w:t>
      </w:r>
      <w:r w:rsidR="00327936" w:rsidRPr="002758DE">
        <w:t xml:space="preserve"> quantitative, qualitative and subjective reasoning throughout the build.  </w:t>
      </w:r>
      <w:r w:rsidR="00E031A7" w:rsidRPr="002758DE">
        <w:t xml:space="preserve">    </w:t>
      </w:r>
    </w:p>
    <w:p w14:paraId="156DEC13" w14:textId="77777777" w:rsidR="004A6C86" w:rsidRPr="002758DE" w:rsidRDefault="004A6C86" w:rsidP="004A6C86">
      <w:pPr>
        <w:tabs>
          <w:tab w:val="left" w:pos="720"/>
        </w:tabs>
      </w:pPr>
    </w:p>
    <w:p w14:paraId="4F35AA56" w14:textId="007500B5" w:rsidR="004A6C86" w:rsidRPr="0084083A" w:rsidRDefault="00993704" w:rsidP="004A6C86">
      <w:pPr>
        <w:tabs>
          <w:tab w:val="left" w:pos="720"/>
        </w:tabs>
        <w:rPr>
          <w:b/>
          <w:sz w:val="28"/>
          <w:szCs w:val="28"/>
        </w:rPr>
      </w:pPr>
      <w:r w:rsidRPr="002758DE">
        <w:rPr>
          <w:b/>
          <w:sz w:val="28"/>
          <w:szCs w:val="28"/>
        </w:rPr>
        <w:t>The Problem</w:t>
      </w:r>
    </w:p>
    <w:p w14:paraId="58D49542" w14:textId="77777777" w:rsidR="00014E0F" w:rsidRDefault="007A3F01" w:rsidP="004A6C86">
      <w:pPr>
        <w:tabs>
          <w:tab w:val="left" w:pos="720"/>
        </w:tabs>
      </w:pPr>
      <w:r w:rsidRPr="002758DE">
        <w:tab/>
      </w:r>
      <w:r w:rsidR="00782634" w:rsidRPr="002758DE">
        <w:t xml:space="preserve">  </w:t>
      </w:r>
      <w:r w:rsidR="00AD3B6F" w:rsidRPr="002758DE">
        <w:t>The barriers to home ownership are great.</w:t>
      </w:r>
      <w:r w:rsidR="00993704" w:rsidRPr="002758DE">
        <w:t xml:space="preserve"> </w:t>
      </w:r>
      <w:r w:rsidR="00AD3B6F" w:rsidRPr="002758DE">
        <w:t xml:space="preserve">Access to building machines, tools, materials and knowledge is specialized and </w:t>
      </w:r>
      <w:r w:rsidR="00993704" w:rsidRPr="002758DE">
        <w:t xml:space="preserve">expensive. </w:t>
      </w:r>
      <w:r w:rsidR="00AD3B6F" w:rsidRPr="002758DE">
        <w:t>Using the current OSE prototypes, the labor of 12 people over 2 day increments</w:t>
      </w:r>
      <w:r w:rsidR="00014E0F" w:rsidRPr="002758DE">
        <w:t xml:space="preserve"> and </w:t>
      </w:r>
      <w:r w:rsidR="00AD3B6F" w:rsidRPr="002758DE">
        <w:t xml:space="preserve">collaboration caveated with frugality, produce a microhouse. </w:t>
      </w:r>
      <w:r w:rsidR="00014E0F" w:rsidRPr="002758DE">
        <w:t>These parameters develop OSE’s open collaboration processes, while benefiting the</w:t>
      </w:r>
      <w:r w:rsidR="00BC3B1C" w:rsidRPr="002758DE">
        <w:t xml:space="preserve"> </w:t>
      </w:r>
      <w:r w:rsidR="00AD3B6F" w:rsidRPr="002758DE">
        <w:t xml:space="preserve">current goal to </w:t>
      </w:r>
      <w:r w:rsidR="00014E0F" w:rsidRPr="002758DE">
        <w:t>stabilize</w:t>
      </w:r>
      <w:r w:rsidR="00AD3B6F" w:rsidRPr="002758DE">
        <w:t xml:space="preserve"> and the future mission to replicate </w:t>
      </w:r>
      <w:r w:rsidR="00014E0F" w:rsidRPr="002758DE">
        <w:t>civilizations</w:t>
      </w:r>
      <w:r w:rsidR="00AD3B6F" w:rsidRPr="002758DE">
        <w:t xml:space="preserve">. </w:t>
      </w:r>
    </w:p>
    <w:p w14:paraId="6E6EF405" w14:textId="77777777" w:rsidR="004A6C86" w:rsidRPr="002758DE" w:rsidRDefault="004A6C86" w:rsidP="004A6C86">
      <w:pPr>
        <w:tabs>
          <w:tab w:val="left" w:pos="720"/>
        </w:tabs>
      </w:pPr>
    </w:p>
    <w:p w14:paraId="2027DB1B" w14:textId="23A8D6FA" w:rsidR="004A6C86" w:rsidRPr="002758DE" w:rsidRDefault="00B07F36" w:rsidP="004A6C86">
      <w:pPr>
        <w:tabs>
          <w:tab w:val="left" w:pos="720"/>
        </w:tabs>
        <w:rPr>
          <w:b/>
          <w:sz w:val="28"/>
          <w:szCs w:val="28"/>
        </w:rPr>
      </w:pPr>
      <w:r w:rsidRPr="002758DE">
        <w:rPr>
          <w:b/>
          <w:sz w:val="28"/>
          <w:szCs w:val="28"/>
        </w:rPr>
        <w:t>Scope</w:t>
      </w:r>
    </w:p>
    <w:p w14:paraId="340D66F0" w14:textId="77777777" w:rsidR="00B07F36" w:rsidRPr="002758DE" w:rsidRDefault="00B07F36" w:rsidP="004A6C86">
      <w:pPr>
        <w:numPr>
          <w:ilvl w:val="0"/>
          <w:numId w:val="1"/>
        </w:numPr>
        <w:tabs>
          <w:tab w:val="left" w:pos="720"/>
        </w:tabs>
      </w:pPr>
      <w:r w:rsidRPr="002758DE">
        <w:t>Build a m</w:t>
      </w:r>
      <w:r w:rsidR="003E4BC2" w:rsidRPr="002758DE">
        <w:t>icrohouse – single person studio size house complete with a modular bathroom and kitchen components</w:t>
      </w:r>
      <w:r w:rsidRPr="002758DE">
        <w:t xml:space="preserve">. First priority is structural integrity. A close second is function and comfort. </w:t>
      </w:r>
    </w:p>
    <w:p w14:paraId="0132CDA6" w14:textId="77777777" w:rsidR="00B07F36" w:rsidRPr="002758DE" w:rsidRDefault="002A68C6" w:rsidP="004A6C86">
      <w:pPr>
        <w:numPr>
          <w:ilvl w:val="0"/>
          <w:numId w:val="1"/>
        </w:numPr>
        <w:tabs>
          <w:tab w:val="left" w:pos="720"/>
        </w:tabs>
      </w:pPr>
      <w:r w:rsidRPr="002758DE">
        <w:t>Use the following r</w:t>
      </w:r>
      <w:r w:rsidR="007D7D44" w:rsidRPr="002758DE">
        <w:t xml:space="preserve">esources </w:t>
      </w:r>
    </w:p>
    <w:p w14:paraId="1507FF39" w14:textId="77777777" w:rsidR="00B07F36" w:rsidRPr="002758DE" w:rsidRDefault="002255B8" w:rsidP="004A6C86">
      <w:pPr>
        <w:numPr>
          <w:ilvl w:val="1"/>
          <w:numId w:val="1"/>
        </w:numPr>
        <w:tabs>
          <w:tab w:val="left" w:pos="720"/>
        </w:tabs>
      </w:pPr>
      <w:r w:rsidRPr="002758DE">
        <w:t xml:space="preserve">OSE prototypes </w:t>
      </w:r>
      <w:r w:rsidR="003C5DFF" w:rsidRPr="002758DE">
        <w:t xml:space="preserve"> </w:t>
      </w:r>
    </w:p>
    <w:p w14:paraId="6ED6DDBC" w14:textId="77777777" w:rsidR="002255B8" w:rsidRPr="002758DE" w:rsidRDefault="002255B8" w:rsidP="004A6C86">
      <w:pPr>
        <w:numPr>
          <w:ilvl w:val="1"/>
          <w:numId w:val="1"/>
        </w:numPr>
        <w:tabs>
          <w:tab w:val="left" w:pos="720"/>
        </w:tabs>
      </w:pPr>
      <w:r w:rsidRPr="002758DE">
        <w:t xml:space="preserve">Open source collaboration and genius </w:t>
      </w:r>
    </w:p>
    <w:p w14:paraId="44056B32" w14:textId="77777777" w:rsidR="002A68C6" w:rsidRPr="002758DE" w:rsidRDefault="002255B8" w:rsidP="004A6C86">
      <w:pPr>
        <w:numPr>
          <w:ilvl w:val="1"/>
          <w:numId w:val="1"/>
        </w:numPr>
        <w:tabs>
          <w:tab w:val="left" w:pos="720"/>
        </w:tabs>
      </w:pPr>
      <w:r w:rsidRPr="002758DE">
        <w:t>Naturally present or pre-existing resources located on or near Factor e Farm – withstand from using uncommon or costly resources, as this build aims to be globally</w:t>
      </w:r>
      <w:r w:rsidR="002A68C6" w:rsidRPr="002758DE">
        <w:t xml:space="preserve"> replicable</w:t>
      </w:r>
    </w:p>
    <w:p w14:paraId="1EEE42FE" w14:textId="77777777" w:rsidR="00EE2907" w:rsidRPr="002758DE" w:rsidRDefault="002A68C6" w:rsidP="004A6C86">
      <w:pPr>
        <w:numPr>
          <w:ilvl w:val="1"/>
          <w:numId w:val="1"/>
        </w:numPr>
        <w:tabs>
          <w:tab w:val="left" w:pos="720"/>
        </w:tabs>
      </w:pPr>
      <w:r w:rsidRPr="002758DE">
        <w:t>Reused and recycled building and construction materials</w:t>
      </w:r>
    </w:p>
    <w:p w14:paraId="358CDE58" w14:textId="77777777" w:rsidR="00BB799D" w:rsidRPr="002758DE" w:rsidRDefault="00BB799D" w:rsidP="004A6C86">
      <w:pPr>
        <w:numPr>
          <w:ilvl w:val="1"/>
          <w:numId w:val="1"/>
        </w:numPr>
        <w:tabs>
          <w:tab w:val="left" w:pos="720"/>
        </w:tabs>
      </w:pPr>
      <w:r w:rsidRPr="002758DE">
        <w:t>Wooden framing (for insulation and possibly roof)</w:t>
      </w:r>
    </w:p>
    <w:p w14:paraId="783AA829" w14:textId="77777777" w:rsidR="002A68C6" w:rsidRPr="002758DE" w:rsidRDefault="002A68C6" w:rsidP="004A6C86">
      <w:pPr>
        <w:numPr>
          <w:ilvl w:val="1"/>
          <w:numId w:val="1"/>
        </w:numPr>
        <w:tabs>
          <w:tab w:val="left" w:pos="720"/>
        </w:tabs>
      </w:pPr>
      <w:r w:rsidRPr="002758DE">
        <w:t>Modular bathroom and kitchen</w:t>
      </w:r>
    </w:p>
    <w:p w14:paraId="7D52370F" w14:textId="77777777" w:rsidR="002A68C6" w:rsidRPr="002758DE" w:rsidRDefault="002A68C6" w:rsidP="004A6C86">
      <w:pPr>
        <w:numPr>
          <w:ilvl w:val="1"/>
          <w:numId w:val="1"/>
        </w:numPr>
        <w:tabs>
          <w:tab w:val="left" w:pos="720"/>
        </w:tabs>
      </w:pPr>
      <w:proofErr w:type="spellStart"/>
      <w:r w:rsidRPr="002758DE">
        <w:t>WikiHouse</w:t>
      </w:r>
      <w:proofErr w:type="spellEnd"/>
      <w:r w:rsidRPr="002758DE">
        <w:t xml:space="preserve"> Roof</w:t>
      </w:r>
    </w:p>
    <w:p w14:paraId="5617388D" w14:textId="77777777" w:rsidR="002A68C6" w:rsidRPr="002758DE" w:rsidRDefault="002A68C6" w:rsidP="004A6C86">
      <w:pPr>
        <w:numPr>
          <w:ilvl w:val="1"/>
          <w:numId w:val="1"/>
        </w:numPr>
        <w:tabs>
          <w:tab w:val="left" w:pos="720"/>
        </w:tabs>
      </w:pPr>
      <w:r w:rsidRPr="002758DE">
        <w:t>12 people in 48 hour time blocks</w:t>
      </w:r>
    </w:p>
    <w:p w14:paraId="53E16E09" w14:textId="77777777" w:rsidR="00BB799D" w:rsidRPr="002758DE" w:rsidRDefault="00BB799D" w:rsidP="004A6C86">
      <w:pPr>
        <w:numPr>
          <w:ilvl w:val="1"/>
          <w:numId w:val="1"/>
        </w:numPr>
        <w:tabs>
          <w:tab w:val="left" w:pos="720"/>
        </w:tabs>
      </w:pPr>
      <w:r w:rsidRPr="002758DE">
        <w:t xml:space="preserve">Miscellaneous (relatively </w:t>
      </w:r>
      <w:r w:rsidR="00284CE6" w:rsidRPr="002758DE">
        <w:t>accessible</w:t>
      </w:r>
      <w:r w:rsidRPr="002758DE">
        <w:t>) building materials and supplies</w:t>
      </w:r>
      <w:r w:rsidR="00D30891" w:rsidRPr="002758DE">
        <w:t>:</w:t>
      </w:r>
      <w:r w:rsidRPr="002758DE">
        <w:t xml:space="preserve"> nails, hay, rodent repellent, gravel, concrete, screws, moister barriers, level, plumb lines, </w:t>
      </w:r>
      <w:r w:rsidR="00D30891" w:rsidRPr="002758DE">
        <w:t>foundation insulation, drywall, stucco</w:t>
      </w:r>
      <w:r w:rsidRPr="002758DE">
        <w:t xml:space="preserve">. </w:t>
      </w:r>
    </w:p>
    <w:p w14:paraId="0A472FEE" w14:textId="77777777" w:rsidR="002255B8" w:rsidRPr="002758DE" w:rsidRDefault="002255B8" w:rsidP="004A6C86">
      <w:pPr>
        <w:tabs>
          <w:tab w:val="left" w:pos="720"/>
        </w:tabs>
      </w:pPr>
      <w:r w:rsidRPr="002758DE">
        <w:t xml:space="preserve">   </w:t>
      </w:r>
    </w:p>
    <w:p w14:paraId="68067D13" w14:textId="77777777" w:rsidR="00D30891" w:rsidRDefault="00B07F36" w:rsidP="004A6C86">
      <w:pPr>
        <w:numPr>
          <w:ilvl w:val="0"/>
          <w:numId w:val="1"/>
        </w:numPr>
        <w:tabs>
          <w:tab w:val="left" w:pos="720"/>
        </w:tabs>
      </w:pPr>
      <w:r w:rsidRPr="002758DE">
        <w:lastRenderedPageBreak/>
        <w:t xml:space="preserve">Fiscal </w:t>
      </w:r>
      <w:r w:rsidR="002A68C6" w:rsidRPr="002758DE">
        <w:t>responsibility</w:t>
      </w:r>
      <w:r w:rsidRPr="002758DE">
        <w:t xml:space="preserve"> (budget)</w:t>
      </w:r>
      <w:r w:rsidR="002A68C6" w:rsidRPr="002758DE">
        <w:t xml:space="preserve"> – Labor and convenience are the most </w:t>
      </w:r>
      <w:r w:rsidR="00BB6AB6" w:rsidRPr="002758DE">
        <w:t>significant</w:t>
      </w:r>
      <w:r w:rsidR="002A68C6" w:rsidRPr="002758DE">
        <w:t xml:space="preserve"> </w:t>
      </w:r>
      <w:r w:rsidR="00BB6AB6" w:rsidRPr="002758DE">
        <w:t>sources</w:t>
      </w:r>
      <w:r w:rsidR="002A68C6" w:rsidRPr="002758DE">
        <w:t xml:space="preserve"> of </w:t>
      </w:r>
      <w:r w:rsidR="00BB6AB6" w:rsidRPr="002758DE">
        <w:t>increasing costs.</w:t>
      </w:r>
      <w:r w:rsidR="002A68C6" w:rsidRPr="002758DE">
        <w:t xml:space="preserve"> </w:t>
      </w:r>
      <w:r w:rsidR="00BB6AB6" w:rsidRPr="002758DE">
        <w:t>As previously note</w:t>
      </w:r>
      <w:r w:rsidR="00284CE6">
        <w:t>d</w:t>
      </w:r>
      <w:r w:rsidR="00BB6AB6" w:rsidRPr="002758DE">
        <w:t xml:space="preserve">, use of volunteer and stakeholder labor offsets cost increase due to labor. The cost of convenience is mitigated through research and education, particularly regarding local and shippable resource pricing trends.     </w:t>
      </w:r>
      <w:r w:rsidR="002A68C6" w:rsidRPr="002758DE">
        <w:t xml:space="preserve"> </w:t>
      </w:r>
    </w:p>
    <w:p w14:paraId="5BF923E8" w14:textId="77777777" w:rsidR="002758DE" w:rsidRPr="002758DE" w:rsidRDefault="002758DE" w:rsidP="004A6C86">
      <w:pPr>
        <w:tabs>
          <w:tab w:val="left" w:pos="720"/>
        </w:tabs>
        <w:ind w:left="720"/>
      </w:pPr>
    </w:p>
    <w:p w14:paraId="52A3B123" w14:textId="27DE76E3" w:rsidR="004A6C86" w:rsidRPr="002758DE" w:rsidRDefault="0084083A" w:rsidP="004A6C86">
      <w:pPr>
        <w:tabs>
          <w:tab w:val="left" w:pos="720"/>
        </w:tabs>
        <w:rPr>
          <w:b/>
          <w:sz w:val="28"/>
          <w:szCs w:val="28"/>
        </w:rPr>
      </w:pPr>
      <w:r>
        <w:rPr>
          <w:b/>
          <w:sz w:val="28"/>
          <w:szCs w:val="28"/>
        </w:rPr>
        <w:t>Project Management</w:t>
      </w:r>
    </w:p>
    <w:p w14:paraId="6CCF5C8F" w14:textId="77777777" w:rsidR="004A6C86" w:rsidRPr="002758DE" w:rsidRDefault="00C5151B" w:rsidP="004A6C86">
      <w:pPr>
        <w:tabs>
          <w:tab w:val="left" w:pos="720"/>
        </w:tabs>
        <w:rPr>
          <w:b/>
        </w:rPr>
      </w:pPr>
      <w:r w:rsidRPr="002758DE">
        <w:rPr>
          <w:b/>
        </w:rPr>
        <w:t xml:space="preserve">Tasks and Resource Allocation </w:t>
      </w:r>
    </w:p>
    <w:p w14:paraId="6A1ED9C6" w14:textId="77777777" w:rsidR="004F10DA" w:rsidRPr="002758DE" w:rsidRDefault="00C5151B" w:rsidP="004A6C86">
      <w:pPr>
        <w:tabs>
          <w:tab w:val="left" w:pos="720"/>
        </w:tabs>
      </w:pPr>
      <w:r w:rsidRPr="002758DE">
        <w:tab/>
      </w:r>
      <w:r w:rsidR="00EE2907" w:rsidRPr="002758DE">
        <w:t xml:space="preserve">With the objective outlined, </w:t>
      </w:r>
      <w:r w:rsidR="00C741FB" w:rsidRPr="002758DE">
        <w:t xml:space="preserve">the construction manager must </w:t>
      </w:r>
      <w:r w:rsidR="00EE2907" w:rsidRPr="002758DE">
        <w:t xml:space="preserve">define all necessary tasks to </w:t>
      </w:r>
      <w:r w:rsidR="00C741FB" w:rsidRPr="002758DE">
        <w:t xml:space="preserve">accomplishment. It is necessary that tasks </w:t>
      </w:r>
      <w:proofErr w:type="gramStart"/>
      <w:r w:rsidR="00C741FB" w:rsidRPr="002758DE">
        <w:t>are</w:t>
      </w:r>
      <w:proofErr w:type="gramEnd"/>
      <w:r w:rsidR="00C741FB" w:rsidRPr="002758DE">
        <w:t xml:space="preserve"> separated into dependent timelines. This allows for </w:t>
      </w:r>
      <w:r w:rsidR="006F0FAE" w:rsidRPr="002758DE">
        <w:t xml:space="preserve">independent </w:t>
      </w:r>
      <w:r w:rsidR="00C741FB" w:rsidRPr="002758DE">
        <w:t xml:space="preserve">tasks to be worked in parallel, </w:t>
      </w:r>
      <w:r w:rsidR="00737F37" w:rsidRPr="002758DE">
        <w:t xml:space="preserve">possibly </w:t>
      </w:r>
      <w:r w:rsidR="00C741FB" w:rsidRPr="002758DE">
        <w:t xml:space="preserve">condensing the timeline. </w:t>
      </w:r>
      <w:r w:rsidR="006F0FAE" w:rsidRPr="002758DE">
        <w:t>Once the 1</w:t>
      </w:r>
      <w:r w:rsidR="006F0FAE" w:rsidRPr="002758DE">
        <w:rPr>
          <w:vertAlign w:val="superscript"/>
        </w:rPr>
        <w:t>st</w:t>
      </w:r>
      <w:r w:rsidR="006F0FAE" w:rsidRPr="002758DE">
        <w:t xml:space="preserve"> tier tasking is divided, sub-tier tasking </w:t>
      </w:r>
      <w:r w:rsidR="00284CE6">
        <w:t xml:space="preserve">is created </w:t>
      </w:r>
      <w:r w:rsidR="004F10DA" w:rsidRPr="002758DE">
        <w:t>as</w:t>
      </w:r>
      <w:r w:rsidR="006F0FAE" w:rsidRPr="002758DE">
        <w:t xml:space="preserve"> needed.  </w:t>
      </w:r>
      <w:r w:rsidR="00737F37" w:rsidRPr="002758DE">
        <w:t>The entire project timeline is dependent on the longest tasking sequence.</w:t>
      </w:r>
    </w:p>
    <w:p w14:paraId="3C957CA3" w14:textId="77777777" w:rsidR="00737F37" w:rsidRPr="002758DE" w:rsidRDefault="004F10DA" w:rsidP="004A6C86">
      <w:pPr>
        <w:tabs>
          <w:tab w:val="left" w:pos="720"/>
        </w:tabs>
      </w:pPr>
      <w:r w:rsidRPr="002758DE">
        <w:tab/>
      </w:r>
      <w:r w:rsidR="006F0FAE" w:rsidRPr="002758DE">
        <w:t>Recognizing which tasks</w:t>
      </w:r>
      <w:r w:rsidRPr="002758DE">
        <w:t xml:space="preserve"> can be conducted in parallel is only the first step. The construction manager must </w:t>
      </w:r>
      <w:r w:rsidR="00737F37" w:rsidRPr="002758DE">
        <w:t>then identify the</w:t>
      </w:r>
      <w:r w:rsidRPr="002758DE">
        <w:t xml:space="preserve"> resources needed</w:t>
      </w:r>
      <w:r w:rsidR="006F0FAE" w:rsidRPr="002758DE">
        <w:t xml:space="preserve"> </w:t>
      </w:r>
      <w:r w:rsidR="00737F37" w:rsidRPr="002758DE">
        <w:t xml:space="preserve">to complete each task. This includes labor. </w:t>
      </w:r>
    </w:p>
    <w:p w14:paraId="4DDB4EC8" w14:textId="77777777" w:rsidR="006F0FAE" w:rsidRPr="002758DE" w:rsidRDefault="00737F37" w:rsidP="004A6C86">
      <w:pPr>
        <w:tabs>
          <w:tab w:val="left" w:pos="720"/>
        </w:tabs>
      </w:pPr>
      <w:r w:rsidRPr="002758DE">
        <w:tab/>
        <w:t>With resources assigned, the construction manager is able to assign start dates to each sequence in a manner to optimally allocate resources. Resource allocation is the primary driver of timelines. It is essential that the construction manager maintain foresight and oversight.</w:t>
      </w:r>
      <w:r w:rsidR="003D23F6" w:rsidRPr="002758DE">
        <w:t xml:space="preserve"> </w:t>
      </w:r>
      <w:r w:rsidRPr="002758DE">
        <w:t xml:space="preserve"> </w:t>
      </w:r>
    </w:p>
    <w:p w14:paraId="716A3920" w14:textId="77777777" w:rsidR="004A6C86" w:rsidRDefault="004A6C86" w:rsidP="004A6C86">
      <w:pPr>
        <w:tabs>
          <w:tab w:val="left" w:pos="720"/>
        </w:tabs>
      </w:pPr>
    </w:p>
    <w:p w14:paraId="131E851A" w14:textId="77777777" w:rsidR="00D30891" w:rsidRPr="002758DE" w:rsidRDefault="006F0FAE" w:rsidP="004A6C86">
      <w:pPr>
        <w:tabs>
          <w:tab w:val="left" w:pos="720"/>
        </w:tabs>
      </w:pPr>
      <w:r w:rsidRPr="002758DE">
        <w:t>1</w:t>
      </w:r>
      <w:r w:rsidRPr="002758DE">
        <w:rPr>
          <w:vertAlign w:val="superscript"/>
        </w:rPr>
        <w:t>st</w:t>
      </w:r>
      <w:r w:rsidRPr="002758DE">
        <w:t xml:space="preserve"> Tier Tasking</w:t>
      </w:r>
      <w:r w:rsidR="008C0CFE" w:rsidRPr="002758DE">
        <w:t xml:space="preserve"> recommendation</w:t>
      </w:r>
      <w:r w:rsidRPr="002758DE">
        <w:t xml:space="preserve">: </w:t>
      </w:r>
      <w:r w:rsidR="00C741FB" w:rsidRPr="002758DE">
        <w:t xml:space="preserve"> </w:t>
      </w:r>
    </w:p>
    <w:p w14:paraId="3A7F85C0" w14:textId="77777777" w:rsidR="0084083A" w:rsidRDefault="0084083A" w:rsidP="004A6C86">
      <w:pPr>
        <w:tabs>
          <w:tab w:val="left" w:pos="720"/>
        </w:tabs>
        <w:sectPr w:rsidR="0084083A" w:rsidSect="00E54B20">
          <w:footerReference w:type="default" r:id="rId9"/>
          <w:headerReference w:type="first" r:id="rId10"/>
          <w:pgSz w:w="12240" w:h="15840"/>
          <w:pgMar w:top="1440" w:right="1440" w:bottom="1440" w:left="1440" w:header="720" w:footer="720" w:gutter="0"/>
          <w:cols w:space="720"/>
          <w:titlePg/>
          <w:docGrid w:linePitch="360"/>
        </w:sectPr>
      </w:pPr>
    </w:p>
    <w:p w14:paraId="2DBDCB19" w14:textId="4384034D" w:rsidR="003D23F6" w:rsidRPr="002758DE" w:rsidRDefault="003D23F6" w:rsidP="0084083A">
      <w:pPr>
        <w:pStyle w:val="ListParagraph"/>
        <w:numPr>
          <w:ilvl w:val="0"/>
          <w:numId w:val="6"/>
        </w:numPr>
        <w:tabs>
          <w:tab w:val="left" w:pos="720"/>
        </w:tabs>
      </w:pPr>
      <w:r w:rsidRPr="002758DE">
        <w:t xml:space="preserve">Source </w:t>
      </w:r>
      <w:proofErr w:type="spellStart"/>
      <w:r w:rsidRPr="002758DE">
        <w:t>WikiHouse</w:t>
      </w:r>
      <w:proofErr w:type="spellEnd"/>
      <w:r w:rsidRPr="002758DE">
        <w:t xml:space="preserve"> roof materials</w:t>
      </w:r>
    </w:p>
    <w:p w14:paraId="65253B4C" w14:textId="77777777" w:rsidR="003D23F6" w:rsidRPr="002758DE" w:rsidRDefault="003D23F6" w:rsidP="0084083A">
      <w:pPr>
        <w:pStyle w:val="ListParagraph"/>
        <w:numPr>
          <w:ilvl w:val="0"/>
          <w:numId w:val="6"/>
        </w:numPr>
        <w:tabs>
          <w:tab w:val="left" w:pos="720"/>
        </w:tabs>
      </w:pPr>
      <w:r w:rsidRPr="002758DE">
        <w:t>Source bathroom and kitchen modules</w:t>
      </w:r>
    </w:p>
    <w:p w14:paraId="6060BBCF" w14:textId="77777777" w:rsidR="003D23F6" w:rsidRPr="002758DE" w:rsidRDefault="003D23F6" w:rsidP="0084083A">
      <w:pPr>
        <w:pStyle w:val="ListParagraph"/>
        <w:numPr>
          <w:ilvl w:val="0"/>
          <w:numId w:val="6"/>
        </w:numPr>
        <w:tabs>
          <w:tab w:val="left" w:pos="720"/>
        </w:tabs>
      </w:pPr>
      <w:r w:rsidRPr="002758DE">
        <w:t>Source windows/doors</w:t>
      </w:r>
    </w:p>
    <w:p w14:paraId="7A11CEEF" w14:textId="77777777" w:rsidR="003D23F6" w:rsidRDefault="003D23F6" w:rsidP="0084083A">
      <w:pPr>
        <w:pStyle w:val="ListParagraph"/>
        <w:numPr>
          <w:ilvl w:val="0"/>
          <w:numId w:val="6"/>
        </w:numPr>
        <w:tabs>
          <w:tab w:val="left" w:pos="720"/>
        </w:tabs>
      </w:pPr>
      <w:r w:rsidRPr="002758DE">
        <w:t>Dig foundation trenches</w:t>
      </w:r>
    </w:p>
    <w:p w14:paraId="183CA5C1" w14:textId="77777777" w:rsidR="00B30BC2" w:rsidRPr="002758DE" w:rsidRDefault="00B30BC2" w:rsidP="0084083A">
      <w:pPr>
        <w:pStyle w:val="ListParagraph"/>
        <w:numPr>
          <w:ilvl w:val="0"/>
          <w:numId w:val="6"/>
        </w:numPr>
        <w:tabs>
          <w:tab w:val="left" w:pos="720"/>
        </w:tabs>
      </w:pPr>
      <w:r>
        <w:t>Dig well connection trench and lay pipes</w:t>
      </w:r>
    </w:p>
    <w:p w14:paraId="69AFAB90" w14:textId="77777777" w:rsidR="003D23F6" w:rsidRPr="002758DE" w:rsidRDefault="003D23F6" w:rsidP="0084083A">
      <w:pPr>
        <w:pStyle w:val="ListParagraph"/>
        <w:numPr>
          <w:ilvl w:val="0"/>
          <w:numId w:val="6"/>
        </w:numPr>
        <w:tabs>
          <w:tab w:val="left" w:pos="720"/>
        </w:tabs>
      </w:pPr>
      <w:r w:rsidRPr="002758DE">
        <w:t xml:space="preserve">Frame foundation trenches </w:t>
      </w:r>
    </w:p>
    <w:p w14:paraId="135593F9" w14:textId="77777777" w:rsidR="003D23F6" w:rsidRPr="002758DE" w:rsidRDefault="003D23F6" w:rsidP="0084083A">
      <w:pPr>
        <w:pStyle w:val="ListParagraph"/>
        <w:numPr>
          <w:ilvl w:val="0"/>
          <w:numId w:val="6"/>
        </w:numPr>
        <w:tabs>
          <w:tab w:val="left" w:pos="720"/>
        </w:tabs>
      </w:pPr>
      <w:r w:rsidRPr="002758DE">
        <w:t>Pour footing and flooring concrete</w:t>
      </w:r>
    </w:p>
    <w:p w14:paraId="551A7712" w14:textId="77777777" w:rsidR="003D23F6" w:rsidRPr="002758DE" w:rsidRDefault="003D23F6" w:rsidP="0084083A">
      <w:pPr>
        <w:pStyle w:val="ListParagraph"/>
        <w:numPr>
          <w:ilvl w:val="0"/>
          <w:numId w:val="6"/>
        </w:numPr>
        <w:tabs>
          <w:tab w:val="left" w:pos="720"/>
        </w:tabs>
      </w:pPr>
      <w:r w:rsidRPr="002758DE">
        <w:t>Build CEB walls</w:t>
      </w:r>
    </w:p>
    <w:p w14:paraId="7356CF8B" w14:textId="77777777" w:rsidR="003D23F6" w:rsidRPr="002758DE" w:rsidRDefault="003D23F6" w:rsidP="0084083A">
      <w:pPr>
        <w:pStyle w:val="ListParagraph"/>
        <w:numPr>
          <w:ilvl w:val="0"/>
          <w:numId w:val="6"/>
        </w:numPr>
        <w:tabs>
          <w:tab w:val="left" w:pos="720"/>
        </w:tabs>
      </w:pPr>
      <w:r w:rsidRPr="002758DE">
        <w:t xml:space="preserve">Build </w:t>
      </w:r>
      <w:proofErr w:type="spellStart"/>
      <w:r w:rsidRPr="002758DE">
        <w:t>WikiHouse</w:t>
      </w:r>
      <w:proofErr w:type="spellEnd"/>
      <w:r w:rsidRPr="002758DE">
        <w:t xml:space="preserve"> roof modules</w:t>
      </w:r>
    </w:p>
    <w:p w14:paraId="6464F7D0" w14:textId="77777777" w:rsidR="003D23F6" w:rsidRPr="002758DE" w:rsidRDefault="003D23F6" w:rsidP="0084083A">
      <w:pPr>
        <w:pStyle w:val="ListParagraph"/>
        <w:numPr>
          <w:ilvl w:val="0"/>
          <w:numId w:val="6"/>
        </w:numPr>
        <w:tabs>
          <w:tab w:val="left" w:pos="720"/>
        </w:tabs>
      </w:pPr>
      <w:r w:rsidRPr="002758DE">
        <w:t xml:space="preserve">Attach </w:t>
      </w:r>
      <w:proofErr w:type="spellStart"/>
      <w:r w:rsidRPr="002758DE">
        <w:t>WikiHouse</w:t>
      </w:r>
      <w:proofErr w:type="spellEnd"/>
      <w:r w:rsidRPr="002758DE">
        <w:t xml:space="preserve"> roof modules</w:t>
      </w:r>
    </w:p>
    <w:p w14:paraId="1083CB32" w14:textId="77777777" w:rsidR="003D23F6" w:rsidRPr="002758DE" w:rsidRDefault="003D23F6" w:rsidP="0084083A">
      <w:pPr>
        <w:pStyle w:val="ListParagraph"/>
        <w:numPr>
          <w:ilvl w:val="0"/>
          <w:numId w:val="6"/>
        </w:numPr>
        <w:tabs>
          <w:tab w:val="left" w:pos="720"/>
        </w:tabs>
      </w:pPr>
      <w:r w:rsidRPr="002758DE">
        <w:t>Build bathroom modules remotely</w:t>
      </w:r>
    </w:p>
    <w:p w14:paraId="2B16EE78" w14:textId="77777777" w:rsidR="00B30BC2" w:rsidRDefault="00B30BC2" w:rsidP="0084083A">
      <w:pPr>
        <w:pStyle w:val="ListParagraph"/>
        <w:numPr>
          <w:ilvl w:val="0"/>
          <w:numId w:val="6"/>
        </w:numPr>
        <w:tabs>
          <w:tab w:val="left" w:pos="720"/>
        </w:tabs>
      </w:pPr>
      <w:r>
        <w:t xml:space="preserve">Connect to well water source </w:t>
      </w:r>
    </w:p>
    <w:p w14:paraId="29C73901" w14:textId="77777777" w:rsidR="00B30BC2" w:rsidRDefault="00B30BC2" w:rsidP="0084083A">
      <w:pPr>
        <w:pStyle w:val="ListParagraph"/>
        <w:numPr>
          <w:ilvl w:val="0"/>
          <w:numId w:val="6"/>
        </w:numPr>
        <w:tabs>
          <w:tab w:val="left" w:pos="720"/>
        </w:tabs>
      </w:pPr>
      <w:r>
        <w:t xml:space="preserve">Trouble shoot water </w:t>
      </w:r>
    </w:p>
    <w:p w14:paraId="5AE292CF" w14:textId="77777777" w:rsidR="003D23F6" w:rsidRPr="002758DE" w:rsidRDefault="003D23F6" w:rsidP="0084083A">
      <w:pPr>
        <w:pStyle w:val="ListParagraph"/>
        <w:numPr>
          <w:ilvl w:val="0"/>
          <w:numId w:val="6"/>
        </w:numPr>
        <w:tabs>
          <w:tab w:val="left" w:pos="720"/>
        </w:tabs>
      </w:pPr>
      <w:r w:rsidRPr="002758DE">
        <w:t>Build kitchen modules remotely</w:t>
      </w:r>
    </w:p>
    <w:p w14:paraId="4126F8EC" w14:textId="77777777" w:rsidR="003D23F6" w:rsidRPr="002758DE" w:rsidRDefault="003D23F6" w:rsidP="0084083A">
      <w:pPr>
        <w:pStyle w:val="ListParagraph"/>
        <w:numPr>
          <w:ilvl w:val="0"/>
          <w:numId w:val="6"/>
        </w:numPr>
        <w:tabs>
          <w:tab w:val="left" w:pos="720"/>
        </w:tabs>
      </w:pPr>
      <w:r w:rsidRPr="002758DE">
        <w:t>Install bathroom modules</w:t>
      </w:r>
    </w:p>
    <w:p w14:paraId="0F285AE4" w14:textId="77777777" w:rsidR="00B30BC2" w:rsidRDefault="003D23F6" w:rsidP="0084083A">
      <w:pPr>
        <w:pStyle w:val="ListParagraph"/>
        <w:numPr>
          <w:ilvl w:val="0"/>
          <w:numId w:val="6"/>
        </w:numPr>
        <w:tabs>
          <w:tab w:val="left" w:pos="720"/>
        </w:tabs>
      </w:pPr>
      <w:r w:rsidRPr="002758DE">
        <w:t xml:space="preserve">Install kitchen modules </w:t>
      </w:r>
    </w:p>
    <w:p w14:paraId="1A33988C" w14:textId="77777777" w:rsidR="003D23F6" w:rsidRPr="002758DE" w:rsidRDefault="003D23F6" w:rsidP="0084083A">
      <w:pPr>
        <w:pStyle w:val="ListParagraph"/>
        <w:numPr>
          <w:ilvl w:val="0"/>
          <w:numId w:val="6"/>
        </w:numPr>
        <w:tabs>
          <w:tab w:val="left" w:pos="720"/>
        </w:tabs>
      </w:pPr>
      <w:r w:rsidRPr="002758DE">
        <w:t xml:space="preserve">Stucco exterior </w:t>
      </w:r>
    </w:p>
    <w:p w14:paraId="487003C8" w14:textId="77777777" w:rsidR="003D23F6" w:rsidRPr="002758DE" w:rsidRDefault="003D23F6" w:rsidP="0084083A">
      <w:pPr>
        <w:pStyle w:val="ListParagraph"/>
        <w:numPr>
          <w:ilvl w:val="0"/>
          <w:numId w:val="6"/>
        </w:numPr>
        <w:tabs>
          <w:tab w:val="left" w:pos="720"/>
        </w:tabs>
      </w:pPr>
      <w:r w:rsidRPr="002758DE">
        <w:t>Frame interior (2 x 4)</w:t>
      </w:r>
    </w:p>
    <w:p w14:paraId="0C4DF018" w14:textId="77777777" w:rsidR="003D23F6" w:rsidRPr="002758DE" w:rsidRDefault="003D23F6" w:rsidP="0084083A">
      <w:pPr>
        <w:pStyle w:val="ListParagraph"/>
        <w:numPr>
          <w:ilvl w:val="0"/>
          <w:numId w:val="6"/>
        </w:numPr>
        <w:tabs>
          <w:tab w:val="left" w:pos="720"/>
        </w:tabs>
      </w:pPr>
      <w:r w:rsidRPr="002758DE">
        <w:t xml:space="preserve">Install water pipes and electrical  </w:t>
      </w:r>
    </w:p>
    <w:p w14:paraId="2500736E" w14:textId="77777777" w:rsidR="003D23F6" w:rsidRPr="002758DE" w:rsidRDefault="003D23F6" w:rsidP="0084083A">
      <w:pPr>
        <w:pStyle w:val="ListParagraph"/>
        <w:numPr>
          <w:ilvl w:val="0"/>
          <w:numId w:val="6"/>
        </w:numPr>
        <w:tabs>
          <w:tab w:val="left" w:pos="720"/>
        </w:tabs>
      </w:pPr>
      <w:r w:rsidRPr="002758DE">
        <w:t xml:space="preserve">Install interior </w:t>
      </w:r>
    </w:p>
    <w:p w14:paraId="1D590AF8" w14:textId="77777777" w:rsidR="003D23F6" w:rsidRPr="002758DE" w:rsidRDefault="003D23F6" w:rsidP="0084083A">
      <w:pPr>
        <w:pStyle w:val="ListParagraph"/>
        <w:numPr>
          <w:ilvl w:val="0"/>
          <w:numId w:val="6"/>
        </w:numPr>
        <w:tabs>
          <w:tab w:val="left" w:pos="720"/>
        </w:tabs>
      </w:pPr>
      <w:r w:rsidRPr="002758DE">
        <w:t>Drywall interior</w:t>
      </w:r>
      <w:r w:rsidR="00BB799D" w:rsidRPr="002758DE">
        <w:tab/>
      </w:r>
    </w:p>
    <w:p w14:paraId="76EFEE38" w14:textId="77777777" w:rsidR="0084083A" w:rsidRDefault="0084083A" w:rsidP="004A6C86">
      <w:pPr>
        <w:tabs>
          <w:tab w:val="left" w:pos="720"/>
        </w:tabs>
        <w:sectPr w:rsidR="0084083A" w:rsidSect="00E54B20">
          <w:type w:val="continuous"/>
          <w:pgSz w:w="12240" w:h="15840"/>
          <w:pgMar w:top="1440" w:right="1440" w:bottom="1440" w:left="1440" w:header="720" w:footer="720" w:gutter="0"/>
          <w:cols w:num="2" w:space="720"/>
          <w:titlePg/>
          <w:docGrid w:linePitch="360"/>
        </w:sectPr>
      </w:pPr>
    </w:p>
    <w:p w14:paraId="7C0694EC" w14:textId="493AFC5A" w:rsidR="003D23F6" w:rsidRPr="002758DE" w:rsidRDefault="003D23F6" w:rsidP="004A6C86">
      <w:pPr>
        <w:tabs>
          <w:tab w:val="left" w:pos="720"/>
        </w:tabs>
      </w:pPr>
    </w:p>
    <w:p w14:paraId="238C10DB" w14:textId="77777777" w:rsidR="00BC4793" w:rsidRPr="002758DE" w:rsidRDefault="003D23F6" w:rsidP="004A6C86">
      <w:pPr>
        <w:tabs>
          <w:tab w:val="left" w:pos="720"/>
        </w:tabs>
      </w:pPr>
      <w:r w:rsidRPr="002758DE">
        <w:tab/>
        <w:t xml:space="preserve">Using a Gantt chart, the construction manager is able to track scope, resources and timeline. Microsoft excel </w:t>
      </w:r>
      <w:r w:rsidR="003D5926">
        <w:t>provides access Gantt chart templates for</w:t>
      </w:r>
      <w:r w:rsidRPr="002758DE">
        <w:t xml:space="preserve"> build</w:t>
      </w:r>
      <w:r w:rsidR="003D5926">
        <w:t>ing</w:t>
      </w:r>
      <w:r w:rsidRPr="002758DE">
        <w:t xml:space="preserve"> and </w:t>
      </w:r>
      <w:r w:rsidR="003D5926">
        <w:t>maintaining project control</w:t>
      </w:r>
      <w:r w:rsidRPr="002758DE">
        <w:t xml:space="preserve">. </w:t>
      </w:r>
    </w:p>
    <w:p w14:paraId="4F6F636C" w14:textId="77777777" w:rsidR="00BC4793" w:rsidRDefault="00BC4793" w:rsidP="004A6C86">
      <w:pPr>
        <w:tabs>
          <w:tab w:val="left" w:pos="720"/>
        </w:tabs>
      </w:pPr>
    </w:p>
    <w:p w14:paraId="398C60F3" w14:textId="1F4C09A5" w:rsidR="00281914" w:rsidRPr="0084083A" w:rsidRDefault="003D5926" w:rsidP="004A6C86">
      <w:pPr>
        <w:tabs>
          <w:tab w:val="left" w:pos="720"/>
        </w:tabs>
        <w:rPr>
          <w:b/>
        </w:rPr>
      </w:pPr>
      <w:r>
        <w:rPr>
          <w:b/>
        </w:rPr>
        <w:t>Timeline</w:t>
      </w:r>
    </w:p>
    <w:p w14:paraId="597013C8" w14:textId="77777777" w:rsidR="00F860FD" w:rsidRDefault="00281914" w:rsidP="004A6C86">
      <w:pPr>
        <w:tabs>
          <w:tab w:val="left" w:pos="720"/>
        </w:tabs>
      </w:pPr>
      <w:r>
        <w:tab/>
        <w:t>The timeline</w:t>
      </w:r>
      <w:r w:rsidR="00BB01BB">
        <w:t xml:space="preserve"> is</w:t>
      </w:r>
      <w:r>
        <w:t xml:space="preserve"> </w:t>
      </w:r>
      <w:r w:rsidR="00BB01BB">
        <w:t>subject to some externalities</w:t>
      </w:r>
      <w:r w:rsidR="00284CE6">
        <w:t>.</w:t>
      </w:r>
      <w:r w:rsidR="00BB01BB">
        <w:t xml:space="preserve"> </w:t>
      </w:r>
      <w:r w:rsidR="00284CE6">
        <w:t>H</w:t>
      </w:r>
      <w:r w:rsidR="00BB01BB">
        <w:t xml:space="preserve">owever </w:t>
      </w:r>
      <w:r w:rsidR="00284CE6">
        <w:t xml:space="preserve">with </w:t>
      </w:r>
      <w:r w:rsidR="00BB01BB">
        <w:t xml:space="preserve">early identification </w:t>
      </w:r>
      <w:r w:rsidR="00284CE6">
        <w:t xml:space="preserve">of issues, </w:t>
      </w:r>
      <w:r w:rsidR="00BB01BB">
        <w:t xml:space="preserve">mitigation is </w:t>
      </w:r>
      <w:r w:rsidR="00284CE6">
        <w:t>likely</w:t>
      </w:r>
      <w:r w:rsidR="00BB01BB">
        <w:t>. A</w:t>
      </w:r>
      <w:r w:rsidR="003D5926">
        <w:t>cquiring budget conscious resources</w:t>
      </w:r>
      <w:r w:rsidR="00BB01BB">
        <w:t xml:space="preserve">, particularly windows and doors, is dependent on local reused and recycling distribution centers. If the required materials are not sourced locally, then remote warehouses may be able to provide the materials at a lessor cost (shipping included) than newly purchased items. However, if shipping </w:t>
      </w:r>
      <w:r w:rsidR="00F860FD">
        <w:t>negatively</w:t>
      </w:r>
      <w:r w:rsidR="00BB01BB">
        <w:t xml:space="preserve"> impacts the </w:t>
      </w:r>
      <w:r w:rsidR="00F860FD">
        <w:t>entire timeline, then new, low-cost windows or doors may be the best solution.</w:t>
      </w:r>
    </w:p>
    <w:p w14:paraId="3BB3C0C4" w14:textId="77777777" w:rsidR="00F860FD" w:rsidRDefault="00F860FD" w:rsidP="004A6C86">
      <w:pPr>
        <w:tabs>
          <w:tab w:val="left" w:pos="720"/>
        </w:tabs>
      </w:pPr>
      <w:r>
        <w:tab/>
      </w:r>
      <w:r w:rsidR="00BB01BB">
        <w:t xml:space="preserve">The second timeline factor is access </w:t>
      </w:r>
      <w:r>
        <w:t xml:space="preserve">to building inspectors. It is important </w:t>
      </w:r>
      <w:r w:rsidR="00BB01BB">
        <w:t>to</w:t>
      </w:r>
      <w:r w:rsidR="003D5926">
        <w:t xml:space="preserve"> verify quality of </w:t>
      </w:r>
      <w:r>
        <w:t>construction to ensure building code and safety is met</w:t>
      </w:r>
      <w:r w:rsidR="00BB01BB">
        <w:t xml:space="preserve">. </w:t>
      </w:r>
    </w:p>
    <w:p w14:paraId="79F6E243" w14:textId="77777777" w:rsidR="00281914" w:rsidRDefault="00F860FD" w:rsidP="004A6C86">
      <w:pPr>
        <w:tabs>
          <w:tab w:val="left" w:pos="720"/>
        </w:tabs>
      </w:pPr>
      <w:r>
        <w:tab/>
        <w:t>While e</w:t>
      </w:r>
      <w:r w:rsidR="00BB01BB">
        <w:t>xternalities</w:t>
      </w:r>
      <w:r>
        <w:t xml:space="preserve"> are often negatively impacting to the timeline, the construction manager can re-work the initial Gantt chart to mitigate setbacks. </w:t>
      </w:r>
    </w:p>
    <w:p w14:paraId="0F5313FC" w14:textId="77777777" w:rsidR="00F860FD" w:rsidRPr="002758DE" w:rsidRDefault="00F860FD" w:rsidP="004A6C86">
      <w:pPr>
        <w:tabs>
          <w:tab w:val="left" w:pos="720"/>
        </w:tabs>
      </w:pPr>
    </w:p>
    <w:p w14:paraId="080832EB" w14:textId="7AA3B728" w:rsidR="004A6C86" w:rsidRPr="002758DE" w:rsidRDefault="007F2508" w:rsidP="004A6C86">
      <w:pPr>
        <w:tabs>
          <w:tab w:val="left" w:pos="720"/>
        </w:tabs>
        <w:rPr>
          <w:b/>
        </w:rPr>
      </w:pPr>
      <w:r w:rsidRPr="002758DE">
        <w:rPr>
          <w:b/>
        </w:rPr>
        <w:t>Budget</w:t>
      </w:r>
    </w:p>
    <w:p w14:paraId="3D962149" w14:textId="77777777" w:rsidR="008C0CFE" w:rsidRPr="002758DE" w:rsidRDefault="00BC4793" w:rsidP="004A6C86">
      <w:pPr>
        <w:tabs>
          <w:tab w:val="left" w:pos="720"/>
        </w:tabs>
      </w:pPr>
      <w:r w:rsidRPr="002758DE">
        <w:rPr>
          <w:b/>
        </w:rPr>
        <w:tab/>
      </w:r>
      <w:r w:rsidR="007F2508" w:rsidRPr="002758DE">
        <w:t>Building</w:t>
      </w:r>
      <w:r w:rsidR="008C0CFE" w:rsidRPr="002758DE">
        <w:t>-</w:t>
      </w:r>
      <w:r w:rsidR="007F2508" w:rsidRPr="002758DE">
        <w:t xml:space="preserve">Cost.net </w:t>
      </w:r>
      <w:r w:rsidR="00566B7E" w:rsidRPr="002758DE">
        <w:t>provided an estimated building budget using inputted parameters specific to the design.</w:t>
      </w:r>
      <w:r w:rsidR="008C0CFE" w:rsidRPr="002758DE">
        <w:t xml:space="preserve"> </w:t>
      </w:r>
      <w:r w:rsidR="003368D9" w:rsidRPr="002758DE">
        <w:t xml:space="preserve">See Appendix A. </w:t>
      </w:r>
      <w:r w:rsidR="008C0CFE" w:rsidRPr="002758DE">
        <w:t>Refer to Katie Log for inputs used.</w:t>
      </w:r>
      <w:r w:rsidR="00566B7E" w:rsidRPr="002758DE">
        <w:t xml:space="preserve"> </w:t>
      </w:r>
    </w:p>
    <w:p w14:paraId="4387D08A" w14:textId="77777777" w:rsidR="00740E42" w:rsidRPr="002758DE" w:rsidRDefault="008C0CFE" w:rsidP="004A6C86">
      <w:pPr>
        <w:tabs>
          <w:tab w:val="left" w:pos="720"/>
        </w:tabs>
      </w:pPr>
      <w:r w:rsidRPr="002758DE">
        <w:tab/>
      </w:r>
      <w:r w:rsidR="00740E42" w:rsidRPr="002758DE">
        <w:t xml:space="preserve">It is imperative that this budget be used as a theoretical estimate. Quick computing subtracts $10,000 associated with labor costs, reducing the estimated budget to $13,000. This is a mundane approach, but significantly useful in preliminary planning and estimation. </w:t>
      </w:r>
    </w:p>
    <w:p w14:paraId="4C580637" w14:textId="77777777" w:rsidR="002758DE" w:rsidRPr="002758DE" w:rsidRDefault="00740E42" w:rsidP="004A6C86">
      <w:pPr>
        <w:tabs>
          <w:tab w:val="left" w:pos="720"/>
        </w:tabs>
      </w:pPr>
      <w:r w:rsidRPr="002758DE">
        <w:tab/>
        <w:t xml:space="preserve">While execution of the build is the only approach to nailing down the exact budget, the ability to accurately estimate the budget is a capability necessary to OSE’s current and future operations. Various budget estimation methods must be tried prior to commencing. Without preforming budget estimates, the project’s success cannot be measured.   </w:t>
      </w:r>
    </w:p>
    <w:p w14:paraId="67F33BC7" w14:textId="77777777" w:rsidR="004A6C86" w:rsidRDefault="004A6C86" w:rsidP="004A6C86">
      <w:pPr>
        <w:tabs>
          <w:tab w:val="left" w:pos="720"/>
        </w:tabs>
        <w:rPr>
          <w:b/>
        </w:rPr>
      </w:pPr>
    </w:p>
    <w:p w14:paraId="0734FB69" w14:textId="75B68652" w:rsidR="004A6C86" w:rsidRPr="002758DE" w:rsidRDefault="00BC4793" w:rsidP="004A6C86">
      <w:pPr>
        <w:tabs>
          <w:tab w:val="left" w:pos="720"/>
        </w:tabs>
        <w:rPr>
          <w:b/>
        </w:rPr>
      </w:pPr>
      <w:r w:rsidRPr="002758DE">
        <w:rPr>
          <w:b/>
        </w:rPr>
        <w:t>Communication and Coordination</w:t>
      </w:r>
    </w:p>
    <w:p w14:paraId="169DAD9C" w14:textId="77777777" w:rsidR="00364F54" w:rsidRDefault="00BC4793" w:rsidP="00364F54">
      <w:pPr>
        <w:tabs>
          <w:tab w:val="left" w:pos="720"/>
        </w:tabs>
      </w:pPr>
      <w:r w:rsidRPr="002758DE">
        <w:rPr>
          <w:b/>
        </w:rPr>
        <w:tab/>
      </w:r>
      <w:r w:rsidR="005072F8">
        <w:t>While communication of</w:t>
      </w:r>
      <w:r w:rsidR="00635376">
        <w:t xml:space="preserve"> pro</w:t>
      </w:r>
      <w:r w:rsidR="005072F8">
        <w:t>gress and problems is critical, communication of t</w:t>
      </w:r>
      <w:r w:rsidR="00336684">
        <w:t>empo and culture</w:t>
      </w:r>
      <w:r w:rsidR="005072F8">
        <w:t xml:space="preserve"> are particularly significant to this project</w:t>
      </w:r>
      <w:r w:rsidR="00336684">
        <w:t>.</w:t>
      </w:r>
      <w:r w:rsidR="00336684" w:rsidRPr="00336684">
        <w:t xml:space="preserve"> </w:t>
      </w:r>
      <w:r w:rsidR="00336684">
        <w:t xml:space="preserve">Tempo </w:t>
      </w:r>
      <w:r w:rsidR="005072F8">
        <w:t>is</w:t>
      </w:r>
      <w:r w:rsidR="00336684">
        <w:t xml:space="preserve"> controlled by </w:t>
      </w:r>
      <w:r w:rsidR="005072F8">
        <w:t>the construction manager’s</w:t>
      </w:r>
      <w:r w:rsidR="00336684">
        <w:t xml:space="preserve"> </w:t>
      </w:r>
      <w:r w:rsidR="005072F8">
        <w:t>capacity to</w:t>
      </w:r>
      <w:r w:rsidR="00336684">
        <w:t xml:space="preserve"> </w:t>
      </w:r>
      <w:r w:rsidR="005072F8">
        <w:t>ensure</w:t>
      </w:r>
      <w:r w:rsidR="00336684">
        <w:t xml:space="preserve"> timeline accountability. </w:t>
      </w:r>
      <w:r w:rsidR="00B976DB">
        <w:t xml:space="preserve">Culture </w:t>
      </w:r>
      <w:r w:rsidR="009973B9">
        <w:t>influences</w:t>
      </w:r>
      <w:r w:rsidR="00B976DB">
        <w:t xml:space="preserve"> the processes b</w:t>
      </w:r>
      <w:r w:rsidR="005072F8">
        <w:t>y which an organization achieves</w:t>
      </w:r>
      <w:r w:rsidR="00B976DB">
        <w:t xml:space="preserve"> objectives. </w:t>
      </w:r>
      <w:r w:rsidR="005072F8">
        <w:t xml:space="preserve">Because </w:t>
      </w:r>
      <w:proofErr w:type="spellStart"/>
      <w:r w:rsidR="00B976DB">
        <w:t>OSE</w:t>
      </w:r>
      <w:proofErr w:type="spellEnd"/>
      <w:r w:rsidR="00B976DB">
        <w:t xml:space="preserve"> is </w:t>
      </w:r>
      <w:r w:rsidR="005072F8">
        <w:t>stabilizing</w:t>
      </w:r>
      <w:r w:rsidR="00B976DB">
        <w:t xml:space="preserve">, </w:t>
      </w:r>
      <w:r w:rsidR="009973B9">
        <w:t>this project</w:t>
      </w:r>
      <w:r w:rsidR="005072F8">
        <w:t>’s culture</w:t>
      </w:r>
      <w:r w:rsidR="009973B9">
        <w:t xml:space="preserve"> will</w:t>
      </w:r>
      <w:r w:rsidR="00364F54">
        <w:t xml:space="preserve"> </w:t>
      </w:r>
      <w:r w:rsidR="005072F8">
        <w:t>have lasting influence</w:t>
      </w:r>
      <w:r w:rsidR="00364F54">
        <w:t xml:space="preserve"> </w:t>
      </w:r>
      <w:r w:rsidR="005072F8">
        <w:t>on</w:t>
      </w:r>
      <w:r w:rsidR="00364F54">
        <w:t xml:space="preserve"> </w:t>
      </w:r>
      <w:proofErr w:type="spellStart"/>
      <w:r w:rsidR="005072F8">
        <w:t>OSE</w:t>
      </w:r>
      <w:proofErr w:type="spellEnd"/>
      <w:r w:rsidR="005072F8">
        <w:t xml:space="preserve"> </w:t>
      </w:r>
      <w:r w:rsidR="00364F54">
        <w:t xml:space="preserve">processes. </w:t>
      </w:r>
    </w:p>
    <w:p w14:paraId="3A19F192" w14:textId="77777777" w:rsidR="005072F8" w:rsidRDefault="005072F8" w:rsidP="00364F54">
      <w:pPr>
        <w:tabs>
          <w:tab w:val="left" w:pos="720"/>
        </w:tabs>
      </w:pPr>
      <w:r>
        <w:tab/>
        <w:t>Due to the large number of remote and onsite contributors, communication on multiple platforms is needed. AM and PM</w:t>
      </w:r>
      <w:r w:rsidR="00336684">
        <w:t xml:space="preserve"> </w:t>
      </w:r>
      <w:r>
        <w:t xml:space="preserve">Factor e Farm meetings should be held daily during project </w:t>
      </w:r>
      <w:proofErr w:type="gramStart"/>
      <w:r>
        <w:t>build</w:t>
      </w:r>
      <w:proofErr w:type="gramEnd"/>
      <w:r>
        <w:t xml:space="preserve"> days. Minutes transmitted directly onto an online discussion platform will provide documentation, monitoring and collaborative solutions. The documentation lead is responsible for this function.</w:t>
      </w:r>
    </w:p>
    <w:p w14:paraId="105534D9" w14:textId="77777777" w:rsidR="005072F8" w:rsidRDefault="005072F8" w:rsidP="00364F54">
      <w:pPr>
        <w:tabs>
          <w:tab w:val="left" w:pos="720"/>
        </w:tabs>
      </w:pPr>
    </w:p>
    <w:p w14:paraId="2FD93543" w14:textId="77777777" w:rsidR="005072F8" w:rsidRDefault="005072F8" w:rsidP="00364F54">
      <w:pPr>
        <w:tabs>
          <w:tab w:val="left" w:pos="720"/>
        </w:tabs>
      </w:pPr>
      <w:r>
        <w:t>Key stakeholders responsible to connect on all communication platforms:</w:t>
      </w:r>
    </w:p>
    <w:p w14:paraId="52174DC3" w14:textId="77777777" w:rsidR="0084083A" w:rsidRDefault="0084083A" w:rsidP="00B30BC2">
      <w:pPr>
        <w:pStyle w:val="ListParagraph"/>
        <w:numPr>
          <w:ilvl w:val="0"/>
          <w:numId w:val="5"/>
        </w:numPr>
        <w:tabs>
          <w:tab w:val="left" w:pos="720"/>
        </w:tabs>
        <w:sectPr w:rsidR="0084083A" w:rsidSect="00E54B20">
          <w:type w:val="continuous"/>
          <w:pgSz w:w="12240" w:h="15840"/>
          <w:pgMar w:top="1440" w:right="1440" w:bottom="1440" w:left="1440" w:header="720" w:footer="720" w:gutter="0"/>
          <w:cols w:space="720"/>
          <w:titlePg/>
          <w:docGrid w:linePitch="360"/>
        </w:sectPr>
      </w:pPr>
    </w:p>
    <w:p w14:paraId="3ADD094E" w14:textId="6F029B93" w:rsidR="00336684" w:rsidRDefault="005072F8" w:rsidP="00B30BC2">
      <w:pPr>
        <w:pStyle w:val="ListParagraph"/>
        <w:numPr>
          <w:ilvl w:val="0"/>
          <w:numId w:val="5"/>
        </w:numPr>
        <w:tabs>
          <w:tab w:val="left" w:pos="720"/>
        </w:tabs>
      </w:pPr>
      <w:r>
        <w:t>Founder and Director</w:t>
      </w:r>
    </w:p>
    <w:p w14:paraId="4CBAD77E" w14:textId="77777777" w:rsidR="005072F8" w:rsidRDefault="005072F8" w:rsidP="00B30BC2">
      <w:pPr>
        <w:pStyle w:val="ListParagraph"/>
        <w:numPr>
          <w:ilvl w:val="0"/>
          <w:numId w:val="5"/>
        </w:numPr>
        <w:tabs>
          <w:tab w:val="left" w:pos="720"/>
        </w:tabs>
      </w:pPr>
      <w:r>
        <w:t>Operations Officer</w:t>
      </w:r>
    </w:p>
    <w:p w14:paraId="36E9D4AA" w14:textId="77777777" w:rsidR="007A386D" w:rsidRPr="007A386D" w:rsidRDefault="00B30BC2" w:rsidP="00B30BC2">
      <w:pPr>
        <w:pStyle w:val="ListParagraph"/>
        <w:numPr>
          <w:ilvl w:val="0"/>
          <w:numId w:val="5"/>
        </w:numPr>
        <w:tabs>
          <w:tab w:val="left" w:pos="720"/>
        </w:tabs>
      </w:pPr>
      <w:r>
        <w:t>Remote collaborators</w:t>
      </w:r>
      <w:r w:rsidR="007A386D" w:rsidRPr="007A386D">
        <w:t xml:space="preserve"> </w:t>
      </w:r>
    </w:p>
    <w:p w14:paraId="43905A12" w14:textId="77777777" w:rsidR="007A386D" w:rsidRDefault="007A386D" w:rsidP="00B30BC2">
      <w:pPr>
        <w:pStyle w:val="ListParagraph"/>
        <w:numPr>
          <w:ilvl w:val="0"/>
          <w:numId w:val="5"/>
        </w:numPr>
        <w:tabs>
          <w:tab w:val="left" w:pos="720"/>
        </w:tabs>
      </w:pPr>
      <w:r>
        <w:t>Construction manager</w:t>
      </w:r>
    </w:p>
    <w:p w14:paraId="13DC35FD" w14:textId="77777777" w:rsidR="007A386D" w:rsidRDefault="007A386D" w:rsidP="00B30BC2">
      <w:pPr>
        <w:pStyle w:val="ListParagraph"/>
        <w:numPr>
          <w:ilvl w:val="0"/>
          <w:numId w:val="5"/>
        </w:numPr>
        <w:tabs>
          <w:tab w:val="left" w:pos="720"/>
        </w:tabs>
      </w:pPr>
      <w:r>
        <w:t>Weekend teams</w:t>
      </w:r>
    </w:p>
    <w:p w14:paraId="57764B0F" w14:textId="27672A50" w:rsidR="0084083A" w:rsidRDefault="007A386D" w:rsidP="0084083A">
      <w:pPr>
        <w:pStyle w:val="ListParagraph"/>
        <w:numPr>
          <w:ilvl w:val="0"/>
          <w:numId w:val="5"/>
        </w:numPr>
        <w:tabs>
          <w:tab w:val="left" w:pos="720"/>
        </w:tabs>
        <w:sectPr w:rsidR="0084083A" w:rsidSect="00E54B20">
          <w:type w:val="continuous"/>
          <w:pgSz w:w="12240" w:h="15840"/>
          <w:pgMar w:top="1440" w:right="1440" w:bottom="1440" w:left="1440" w:header="720" w:footer="720" w:gutter="0"/>
          <w:cols w:num="2" w:space="720"/>
          <w:titlePg/>
          <w:docGrid w:linePitch="360"/>
        </w:sectPr>
      </w:pPr>
      <w:r>
        <w:t xml:space="preserve">Documentation </w:t>
      </w:r>
      <w:r w:rsidR="00B30BC2">
        <w:t>Lead</w:t>
      </w:r>
    </w:p>
    <w:p w14:paraId="3BCF068B" w14:textId="77777777" w:rsidR="0084083A" w:rsidRDefault="0084083A" w:rsidP="0084083A">
      <w:pPr>
        <w:tabs>
          <w:tab w:val="left" w:pos="720"/>
        </w:tabs>
        <w:rPr>
          <w:b/>
          <w:sz w:val="28"/>
          <w:szCs w:val="28"/>
        </w:rPr>
      </w:pPr>
    </w:p>
    <w:p w14:paraId="0899AEF4" w14:textId="2D85454D" w:rsidR="00C6548F" w:rsidRPr="008F092B" w:rsidRDefault="00C6548F" w:rsidP="00C6548F">
      <w:pPr>
        <w:tabs>
          <w:tab w:val="left" w:pos="720"/>
        </w:tabs>
        <w:rPr>
          <w:b/>
          <w:sz w:val="28"/>
          <w:szCs w:val="28"/>
        </w:rPr>
      </w:pPr>
      <w:r w:rsidRPr="00C6548F">
        <w:rPr>
          <w:b/>
          <w:sz w:val="28"/>
          <w:szCs w:val="28"/>
        </w:rPr>
        <w:t>Conclusion</w:t>
      </w:r>
    </w:p>
    <w:p w14:paraId="2CBCB839" w14:textId="77777777" w:rsidR="00A80B42" w:rsidRDefault="00C6548F" w:rsidP="00C6548F">
      <w:pPr>
        <w:tabs>
          <w:tab w:val="left" w:pos="720"/>
        </w:tabs>
      </w:pPr>
      <w:r w:rsidRPr="002758DE">
        <w:rPr>
          <w:b/>
        </w:rPr>
        <w:tab/>
      </w:r>
      <w:r>
        <w:t xml:space="preserve">The electrical source is a </w:t>
      </w:r>
      <w:r w:rsidR="008F2CC1">
        <w:t xml:space="preserve">major issue left unresolved. A detailed cost benefit analysis is essential to determine whether off-grid sources are a feasible option. Initially, connecting to the grid is probably the cheapest option to support current needs. </w:t>
      </w:r>
      <w:r w:rsidR="00A80B42">
        <w:t>On the other hand</w:t>
      </w:r>
      <w:r w:rsidR="008F2CC1">
        <w:t xml:space="preserve">, </w:t>
      </w:r>
      <w:r w:rsidR="00A80B42">
        <w:t xml:space="preserve">development of open source off-grid energy solutions aligns with </w:t>
      </w:r>
      <w:proofErr w:type="spellStart"/>
      <w:r w:rsidR="00A80B42">
        <w:t>OSE’s</w:t>
      </w:r>
      <w:proofErr w:type="spellEnd"/>
      <w:r w:rsidR="00A80B42">
        <w:t xml:space="preserve"> overarching mission. </w:t>
      </w:r>
    </w:p>
    <w:p w14:paraId="0DFF9074" w14:textId="77777777" w:rsidR="008F092B" w:rsidRDefault="008F092B" w:rsidP="00C6548F">
      <w:pPr>
        <w:tabs>
          <w:tab w:val="left" w:pos="720"/>
        </w:tabs>
      </w:pPr>
      <w:r>
        <w:tab/>
      </w:r>
      <w:r w:rsidR="00A80B42">
        <w:t>Katie Log provides detailed concerns and considerations regarding the desig</w:t>
      </w:r>
      <w:r>
        <w:t>n methods and materials used; f</w:t>
      </w:r>
      <w:r w:rsidR="00A80B42">
        <w:t>oundation, drainage, septic, floor plan, sourcing and orienta</w:t>
      </w:r>
      <w:r>
        <w:t>tion are more robustly defined. Both Katie Log and the proposed</w:t>
      </w:r>
      <w:r w:rsidR="00A80B42">
        <w:t xml:space="preserve"> project plan summary </w:t>
      </w:r>
      <w:r>
        <w:t xml:space="preserve">are intended to </w:t>
      </w:r>
      <w:r w:rsidR="00A80B42">
        <w:t xml:space="preserve">provide scope, </w:t>
      </w:r>
      <w:r>
        <w:t xml:space="preserve">building parameters/means and project management overview. </w:t>
      </w:r>
    </w:p>
    <w:p w14:paraId="28C5DADB" w14:textId="78F71E43" w:rsidR="008C0CFE" w:rsidRPr="008F092B" w:rsidRDefault="008F092B" w:rsidP="00C6548F">
      <w:pPr>
        <w:tabs>
          <w:tab w:val="left" w:pos="720"/>
        </w:tabs>
      </w:pPr>
      <w:r>
        <w:tab/>
        <w:t xml:space="preserve">To move ahead, I recommend finalization/approval of tasks and the construction of a detailed Gantt chart for the purpose of providing a strong timeline and resource allocation assessment.  </w:t>
      </w:r>
      <w:bookmarkStart w:id="0" w:name="_GoBack"/>
      <w:bookmarkEnd w:id="0"/>
      <w:r w:rsidR="002758DE">
        <w:rPr>
          <w:b/>
          <w:sz w:val="28"/>
          <w:szCs w:val="28"/>
        </w:rPr>
        <w:br w:type="page"/>
      </w:r>
      <w:r w:rsidR="00B3278C" w:rsidRPr="002758DE">
        <w:rPr>
          <w:b/>
          <w:sz w:val="28"/>
          <w:szCs w:val="28"/>
        </w:rPr>
        <w:t>Reference</w:t>
      </w:r>
      <w:r w:rsidR="008C0CFE" w:rsidRPr="002758DE">
        <w:rPr>
          <w:b/>
          <w:sz w:val="28"/>
          <w:szCs w:val="28"/>
        </w:rPr>
        <w:t>s</w:t>
      </w:r>
    </w:p>
    <w:p w14:paraId="4969C139" w14:textId="77777777" w:rsidR="003B4C3A" w:rsidRPr="002758DE" w:rsidRDefault="003B4C3A" w:rsidP="008C0CFE">
      <w:pPr>
        <w:tabs>
          <w:tab w:val="left" w:pos="720"/>
        </w:tabs>
        <w:ind w:left="360" w:hanging="360"/>
      </w:pPr>
    </w:p>
    <w:p w14:paraId="7926945A" w14:textId="77777777" w:rsidR="008C0CFE" w:rsidRPr="002758DE" w:rsidRDefault="008C0CFE" w:rsidP="008C0CFE">
      <w:pPr>
        <w:spacing w:after="120"/>
        <w:ind w:left="720" w:hanging="720"/>
      </w:pPr>
      <w:proofErr w:type="gramStart"/>
      <w:r w:rsidRPr="002758DE">
        <w:rPr>
          <w:i/>
        </w:rPr>
        <w:t>Free Residential Building Cost Calculator.</w:t>
      </w:r>
      <w:proofErr w:type="gramEnd"/>
      <w:r w:rsidRPr="002758DE">
        <w:rPr>
          <w:i/>
        </w:rPr>
        <w:t xml:space="preserve"> Building-Cost.net.</w:t>
      </w:r>
      <w:r w:rsidRPr="002758DE">
        <w:t xml:space="preserve"> Craftsman Book Company, 2004. Web. 18 Mar. 2013.</w:t>
      </w:r>
    </w:p>
    <w:p w14:paraId="58162912" w14:textId="77777777" w:rsidR="002758DE" w:rsidRDefault="003368D9" w:rsidP="002758DE">
      <w:pPr>
        <w:spacing w:after="120"/>
        <w:ind w:left="720" w:hanging="720"/>
      </w:pPr>
      <w:r w:rsidRPr="002758DE">
        <w:t xml:space="preserve">Whitman, Katie B. "Katie Log." </w:t>
      </w:r>
      <w:proofErr w:type="gramStart"/>
      <w:r w:rsidRPr="002758DE">
        <w:t>Web log post.</w:t>
      </w:r>
      <w:proofErr w:type="gramEnd"/>
      <w:r w:rsidRPr="002758DE">
        <w:t xml:space="preserve"> </w:t>
      </w:r>
      <w:r w:rsidRPr="002758DE">
        <w:rPr>
          <w:i/>
        </w:rPr>
        <w:t>Open Source Ecology</w:t>
      </w:r>
      <w:r w:rsidRPr="002758DE">
        <w:t xml:space="preserve">. </w:t>
      </w:r>
      <w:proofErr w:type="spellStart"/>
      <w:proofErr w:type="gramStart"/>
      <w:r w:rsidRPr="002758DE">
        <w:t>MediaWiki</w:t>
      </w:r>
      <w:proofErr w:type="spellEnd"/>
      <w:r w:rsidRPr="002758DE">
        <w:t xml:space="preserve">, </w:t>
      </w:r>
      <w:proofErr w:type="spellStart"/>
      <w:r w:rsidRPr="002758DE">
        <w:t>n.d.</w:t>
      </w:r>
      <w:proofErr w:type="spellEnd"/>
      <w:r w:rsidRPr="002758DE">
        <w:t xml:space="preserve"> Web.</w:t>
      </w:r>
      <w:proofErr w:type="gramEnd"/>
      <w:r w:rsidRPr="002758DE">
        <w:t xml:space="preserve"> 19 Mar. 2013.</w:t>
      </w:r>
    </w:p>
    <w:p w14:paraId="6532726D" w14:textId="4A487140" w:rsidR="003B4C3A" w:rsidRPr="002758DE" w:rsidRDefault="003B4C3A" w:rsidP="002758DE">
      <w:pPr>
        <w:spacing w:after="120"/>
        <w:ind w:left="720" w:hanging="720"/>
      </w:pPr>
      <w:r w:rsidRPr="002758DE">
        <w:rPr>
          <w:b/>
          <w:sz w:val="28"/>
          <w:szCs w:val="28"/>
        </w:rPr>
        <w:t xml:space="preserve">Appendix A: </w:t>
      </w:r>
    </w:p>
    <w:tbl>
      <w:tblPr>
        <w:tblW w:w="15710" w:type="dxa"/>
        <w:tblInd w:w="93" w:type="dxa"/>
        <w:tblLook w:val="0000" w:firstRow="0" w:lastRow="0" w:firstColumn="0" w:lastColumn="0" w:noHBand="0" w:noVBand="0"/>
      </w:tblPr>
      <w:tblGrid>
        <w:gridCol w:w="9046"/>
        <w:gridCol w:w="6664"/>
      </w:tblGrid>
      <w:tr w:rsidR="003368D9" w:rsidRPr="002758DE" w14:paraId="65DC9D55" w14:textId="77777777" w:rsidTr="003B0356">
        <w:trPr>
          <w:trHeight w:val="405"/>
        </w:trPr>
        <w:tc>
          <w:tcPr>
            <w:tcW w:w="15710" w:type="dxa"/>
            <w:gridSpan w:val="2"/>
            <w:tcBorders>
              <w:top w:val="nil"/>
              <w:left w:val="nil"/>
              <w:bottom w:val="nil"/>
              <w:right w:val="nil"/>
            </w:tcBorders>
            <w:shd w:val="clear" w:color="auto" w:fill="auto"/>
            <w:noWrap/>
            <w:vAlign w:val="bottom"/>
          </w:tcPr>
          <w:p w14:paraId="0C5CF982" w14:textId="25DCB898" w:rsidR="003368D9" w:rsidRPr="0084083A" w:rsidRDefault="003368D9" w:rsidP="003B0356">
            <w:pPr>
              <w:rPr>
                <w:bCs/>
              </w:rPr>
            </w:pPr>
            <w:r w:rsidRPr="002758DE">
              <w:rPr>
                <w:bCs/>
              </w:rPr>
              <w:t>Estimated building costs for this microhouse using Building</w:t>
            </w:r>
            <w:r w:rsidR="00E54B20">
              <w:rPr>
                <w:bCs/>
              </w:rPr>
              <w:t>-</w:t>
            </w:r>
            <w:r w:rsidRPr="002758DE">
              <w:rPr>
                <w:bCs/>
              </w:rPr>
              <w:t xml:space="preserve">Cost.net </w:t>
            </w:r>
          </w:p>
        </w:tc>
      </w:tr>
      <w:tr w:rsidR="003368D9" w14:paraId="550851CB" w14:textId="77777777" w:rsidTr="003B0356">
        <w:trPr>
          <w:gridAfter w:val="1"/>
          <w:trHeight w:val="255"/>
        </w:trPr>
        <w:tc>
          <w:tcPr>
            <w:tcW w:w="9046" w:type="dxa"/>
            <w:tcBorders>
              <w:top w:val="nil"/>
              <w:left w:val="nil"/>
              <w:bottom w:val="nil"/>
              <w:right w:val="nil"/>
            </w:tcBorders>
            <w:shd w:val="clear" w:color="auto" w:fill="auto"/>
            <w:noWrap/>
            <w:vAlign w:val="bottom"/>
          </w:tcPr>
          <w:tbl>
            <w:tblPr>
              <w:tblW w:w="8820" w:type="dxa"/>
              <w:tblLook w:val="04A0" w:firstRow="1" w:lastRow="0" w:firstColumn="1" w:lastColumn="0" w:noHBand="0" w:noVBand="1"/>
            </w:tblPr>
            <w:tblGrid>
              <w:gridCol w:w="3280"/>
              <w:gridCol w:w="1400"/>
              <w:gridCol w:w="1360"/>
              <w:gridCol w:w="1460"/>
              <w:gridCol w:w="1320"/>
            </w:tblGrid>
            <w:tr w:rsidR="003368D9" w14:paraId="02073771" w14:textId="77777777" w:rsidTr="003B0356">
              <w:trPr>
                <w:trHeight w:val="315"/>
              </w:trPr>
              <w:tc>
                <w:tcPr>
                  <w:tcW w:w="3280" w:type="dxa"/>
                  <w:tcBorders>
                    <w:top w:val="single" w:sz="4" w:space="0" w:color="auto"/>
                    <w:left w:val="single" w:sz="4" w:space="0" w:color="auto"/>
                    <w:bottom w:val="single" w:sz="4" w:space="0" w:color="auto"/>
                    <w:right w:val="nil"/>
                  </w:tcBorders>
                  <w:shd w:val="clear" w:color="auto" w:fill="auto"/>
                  <w:noWrap/>
                  <w:vAlign w:val="bottom"/>
                  <w:hideMark/>
                </w:tcPr>
                <w:p w14:paraId="5B8CAD0E" w14:textId="77777777" w:rsidR="003368D9" w:rsidRDefault="003368D9" w:rsidP="003B0356">
                  <w:pPr>
                    <w:rPr>
                      <w:b/>
                      <w:bCs/>
                      <w:color w:val="000000"/>
                      <w:sz w:val="22"/>
                      <w:szCs w:val="22"/>
                    </w:rPr>
                  </w:pPr>
                  <w:r>
                    <w:rPr>
                      <w:b/>
                      <w:bCs/>
                      <w:color w:val="000000"/>
                      <w:sz w:val="22"/>
                      <w:szCs w:val="22"/>
                    </w:rPr>
                    <w:t>Item Name</w:t>
                  </w:r>
                </w:p>
              </w:tc>
              <w:tc>
                <w:tcPr>
                  <w:tcW w:w="1400" w:type="dxa"/>
                  <w:tcBorders>
                    <w:top w:val="single" w:sz="4" w:space="0" w:color="auto"/>
                    <w:left w:val="nil"/>
                    <w:bottom w:val="single" w:sz="4" w:space="0" w:color="auto"/>
                    <w:right w:val="nil"/>
                  </w:tcBorders>
                  <w:shd w:val="clear" w:color="auto" w:fill="auto"/>
                  <w:noWrap/>
                  <w:vAlign w:val="bottom"/>
                  <w:hideMark/>
                </w:tcPr>
                <w:p w14:paraId="3ED7D07F" w14:textId="77777777" w:rsidR="003368D9" w:rsidRDefault="003368D9" w:rsidP="003B0356">
                  <w:pPr>
                    <w:jc w:val="right"/>
                    <w:rPr>
                      <w:b/>
                      <w:bCs/>
                      <w:color w:val="000000"/>
                      <w:sz w:val="22"/>
                      <w:szCs w:val="22"/>
                    </w:rPr>
                  </w:pPr>
                  <w:r>
                    <w:rPr>
                      <w:b/>
                      <w:bCs/>
                      <w:color w:val="000000"/>
                      <w:sz w:val="22"/>
                      <w:szCs w:val="22"/>
                    </w:rPr>
                    <w:t>Material</w:t>
                  </w:r>
                </w:p>
              </w:tc>
              <w:tc>
                <w:tcPr>
                  <w:tcW w:w="1360" w:type="dxa"/>
                  <w:tcBorders>
                    <w:top w:val="single" w:sz="4" w:space="0" w:color="auto"/>
                    <w:left w:val="nil"/>
                    <w:bottom w:val="single" w:sz="4" w:space="0" w:color="auto"/>
                    <w:right w:val="nil"/>
                  </w:tcBorders>
                  <w:shd w:val="clear" w:color="auto" w:fill="auto"/>
                  <w:noWrap/>
                  <w:vAlign w:val="bottom"/>
                  <w:hideMark/>
                </w:tcPr>
                <w:p w14:paraId="78666CE1" w14:textId="77777777" w:rsidR="003368D9" w:rsidRDefault="003368D9" w:rsidP="003B0356">
                  <w:pPr>
                    <w:jc w:val="right"/>
                    <w:rPr>
                      <w:b/>
                      <w:bCs/>
                      <w:color w:val="000000"/>
                      <w:sz w:val="22"/>
                      <w:szCs w:val="22"/>
                    </w:rPr>
                  </w:pPr>
                  <w:r>
                    <w:rPr>
                      <w:b/>
                      <w:bCs/>
                      <w:color w:val="000000"/>
                      <w:sz w:val="22"/>
                      <w:szCs w:val="22"/>
                    </w:rPr>
                    <w:t>Labor</w:t>
                  </w:r>
                </w:p>
              </w:tc>
              <w:tc>
                <w:tcPr>
                  <w:tcW w:w="1460" w:type="dxa"/>
                  <w:tcBorders>
                    <w:top w:val="single" w:sz="4" w:space="0" w:color="auto"/>
                    <w:left w:val="nil"/>
                    <w:bottom w:val="single" w:sz="4" w:space="0" w:color="auto"/>
                    <w:right w:val="nil"/>
                  </w:tcBorders>
                  <w:shd w:val="clear" w:color="auto" w:fill="auto"/>
                  <w:noWrap/>
                  <w:vAlign w:val="bottom"/>
                  <w:hideMark/>
                </w:tcPr>
                <w:p w14:paraId="0C6BDE4A" w14:textId="77777777" w:rsidR="003368D9" w:rsidRDefault="003368D9" w:rsidP="003B0356">
                  <w:pPr>
                    <w:jc w:val="right"/>
                    <w:rPr>
                      <w:b/>
                      <w:bCs/>
                      <w:color w:val="000000"/>
                      <w:sz w:val="22"/>
                      <w:szCs w:val="22"/>
                    </w:rPr>
                  </w:pPr>
                  <w:r>
                    <w:rPr>
                      <w:b/>
                      <w:bCs/>
                      <w:color w:val="000000"/>
                      <w:sz w:val="22"/>
                      <w:szCs w:val="22"/>
                    </w:rPr>
                    <w:t>Equipment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13B7BC0" w14:textId="77777777" w:rsidR="003368D9" w:rsidRDefault="003368D9" w:rsidP="003B0356">
                  <w:pPr>
                    <w:jc w:val="right"/>
                    <w:rPr>
                      <w:b/>
                      <w:bCs/>
                      <w:color w:val="000000"/>
                      <w:sz w:val="22"/>
                      <w:szCs w:val="22"/>
                    </w:rPr>
                  </w:pPr>
                  <w:r>
                    <w:rPr>
                      <w:b/>
                      <w:bCs/>
                      <w:color w:val="000000"/>
                      <w:sz w:val="22"/>
                      <w:szCs w:val="22"/>
                    </w:rPr>
                    <w:t>Total</w:t>
                  </w:r>
                </w:p>
              </w:tc>
            </w:tr>
            <w:tr w:rsidR="003368D9" w14:paraId="5B528363"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69E6907D" w14:textId="77777777" w:rsidR="003368D9" w:rsidRDefault="003368D9" w:rsidP="003B0356">
                  <w:pPr>
                    <w:rPr>
                      <w:color w:val="000000"/>
                      <w:sz w:val="22"/>
                      <w:szCs w:val="22"/>
                    </w:rPr>
                  </w:pPr>
                  <w:r>
                    <w:rPr>
                      <w:color w:val="000000"/>
                      <w:sz w:val="22"/>
                      <w:szCs w:val="22"/>
                    </w:rPr>
                    <w:t>Excavation</w:t>
                  </w:r>
                </w:p>
              </w:tc>
              <w:tc>
                <w:tcPr>
                  <w:tcW w:w="1400" w:type="dxa"/>
                  <w:tcBorders>
                    <w:top w:val="nil"/>
                    <w:left w:val="nil"/>
                    <w:bottom w:val="nil"/>
                    <w:right w:val="nil"/>
                  </w:tcBorders>
                  <w:shd w:val="clear" w:color="auto" w:fill="auto"/>
                  <w:noWrap/>
                  <w:vAlign w:val="bottom"/>
                  <w:hideMark/>
                </w:tcPr>
                <w:p w14:paraId="4D41EC38" w14:textId="77777777" w:rsidR="003368D9" w:rsidRDefault="003368D9" w:rsidP="003B0356">
                  <w:pPr>
                    <w:jc w:val="right"/>
                    <w:rPr>
                      <w:color w:val="000000"/>
                      <w:sz w:val="22"/>
                      <w:szCs w:val="22"/>
                    </w:rPr>
                  </w:pPr>
                  <w:r>
                    <w:rPr>
                      <w:color w:val="000000"/>
                      <w:sz w:val="22"/>
                      <w:szCs w:val="22"/>
                    </w:rPr>
                    <w:t>--</w:t>
                  </w:r>
                </w:p>
              </w:tc>
              <w:tc>
                <w:tcPr>
                  <w:tcW w:w="1360" w:type="dxa"/>
                  <w:tcBorders>
                    <w:top w:val="nil"/>
                    <w:left w:val="nil"/>
                    <w:bottom w:val="nil"/>
                    <w:right w:val="nil"/>
                  </w:tcBorders>
                  <w:shd w:val="clear" w:color="auto" w:fill="auto"/>
                  <w:noWrap/>
                  <w:vAlign w:val="bottom"/>
                  <w:hideMark/>
                </w:tcPr>
                <w:p w14:paraId="751004E5" w14:textId="77777777" w:rsidR="003368D9" w:rsidRDefault="003368D9" w:rsidP="003B0356">
                  <w:pPr>
                    <w:jc w:val="right"/>
                    <w:rPr>
                      <w:color w:val="000000"/>
                      <w:sz w:val="22"/>
                      <w:szCs w:val="22"/>
                    </w:rPr>
                  </w:pPr>
                  <w:r>
                    <w:rPr>
                      <w:color w:val="000000"/>
                      <w:sz w:val="22"/>
                      <w:szCs w:val="22"/>
                    </w:rPr>
                    <w:t>211</w:t>
                  </w:r>
                </w:p>
              </w:tc>
              <w:tc>
                <w:tcPr>
                  <w:tcW w:w="1460" w:type="dxa"/>
                  <w:tcBorders>
                    <w:top w:val="nil"/>
                    <w:left w:val="nil"/>
                    <w:bottom w:val="nil"/>
                    <w:right w:val="nil"/>
                  </w:tcBorders>
                  <w:shd w:val="clear" w:color="auto" w:fill="auto"/>
                  <w:noWrap/>
                  <w:vAlign w:val="bottom"/>
                  <w:hideMark/>
                </w:tcPr>
                <w:p w14:paraId="0298BC42" w14:textId="77777777" w:rsidR="003368D9" w:rsidRDefault="003368D9" w:rsidP="003B0356">
                  <w:pPr>
                    <w:jc w:val="right"/>
                    <w:rPr>
                      <w:color w:val="000000"/>
                      <w:sz w:val="22"/>
                      <w:szCs w:val="22"/>
                    </w:rPr>
                  </w:pPr>
                  <w:r>
                    <w:rPr>
                      <w:color w:val="000000"/>
                      <w:sz w:val="22"/>
                      <w:szCs w:val="22"/>
                    </w:rPr>
                    <w:t>69</w:t>
                  </w:r>
                </w:p>
              </w:tc>
              <w:tc>
                <w:tcPr>
                  <w:tcW w:w="1320" w:type="dxa"/>
                  <w:tcBorders>
                    <w:top w:val="nil"/>
                    <w:left w:val="nil"/>
                    <w:bottom w:val="nil"/>
                    <w:right w:val="single" w:sz="4" w:space="0" w:color="auto"/>
                  </w:tcBorders>
                  <w:shd w:val="clear" w:color="auto" w:fill="auto"/>
                  <w:noWrap/>
                  <w:vAlign w:val="bottom"/>
                  <w:hideMark/>
                </w:tcPr>
                <w:p w14:paraId="387AD537" w14:textId="77777777" w:rsidR="003368D9" w:rsidRDefault="003368D9" w:rsidP="003B0356">
                  <w:pPr>
                    <w:jc w:val="right"/>
                    <w:rPr>
                      <w:color w:val="000000"/>
                      <w:sz w:val="22"/>
                      <w:szCs w:val="22"/>
                    </w:rPr>
                  </w:pPr>
                  <w:r>
                    <w:rPr>
                      <w:color w:val="000000"/>
                      <w:sz w:val="22"/>
                      <w:szCs w:val="22"/>
                    </w:rPr>
                    <w:t>280</w:t>
                  </w:r>
                </w:p>
              </w:tc>
            </w:tr>
            <w:tr w:rsidR="003368D9" w14:paraId="533586CF"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78746BC" w14:textId="77777777" w:rsidR="003368D9" w:rsidRDefault="003368D9" w:rsidP="003B0356">
                  <w:pPr>
                    <w:rPr>
                      <w:color w:val="000000"/>
                      <w:sz w:val="22"/>
                      <w:szCs w:val="22"/>
                    </w:rPr>
                  </w:pPr>
                  <w:r>
                    <w:rPr>
                      <w:color w:val="000000"/>
                      <w:sz w:val="22"/>
                      <w:szCs w:val="22"/>
                    </w:rPr>
                    <w:t>Foundation, Piers, Flatwork</w:t>
                  </w:r>
                </w:p>
              </w:tc>
              <w:tc>
                <w:tcPr>
                  <w:tcW w:w="1400" w:type="dxa"/>
                  <w:tcBorders>
                    <w:top w:val="nil"/>
                    <w:left w:val="nil"/>
                    <w:bottom w:val="nil"/>
                    <w:right w:val="nil"/>
                  </w:tcBorders>
                  <w:shd w:val="clear" w:color="auto" w:fill="auto"/>
                  <w:noWrap/>
                  <w:vAlign w:val="bottom"/>
                  <w:hideMark/>
                </w:tcPr>
                <w:p w14:paraId="6BB13EA2" w14:textId="77777777" w:rsidR="003368D9" w:rsidRDefault="003368D9" w:rsidP="003B0356">
                  <w:pPr>
                    <w:jc w:val="right"/>
                    <w:rPr>
                      <w:color w:val="000000"/>
                      <w:sz w:val="22"/>
                      <w:szCs w:val="22"/>
                    </w:rPr>
                  </w:pPr>
                  <w:r>
                    <w:rPr>
                      <w:color w:val="000000"/>
                      <w:sz w:val="22"/>
                      <w:szCs w:val="22"/>
                    </w:rPr>
                    <w:t>549</w:t>
                  </w:r>
                </w:p>
              </w:tc>
              <w:tc>
                <w:tcPr>
                  <w:tcW w:w="1360" w:type="dxa"/>
                  <w:tcBorders>
                    <w:top w:val="nil"/>
                    <w:left w:val="nil"/>
                    <w:bottom w:val="nil"/>
                    <w:right w:val="nil"/>
                  </w:tcBorders>
                  <w:shd w:val="clear" w:color="auto" w:fill="auto"/>
                  <w:noWrap/>
                  <w:vAlign w:val="bottom"/>
                  <w:hideMark/>
                </w:tcPr>
                <w:p w14:paraId="09BCD0BB" w14:textId="77777777" w:rsidR="003368D9" w:rsidRDefault="003368D9" w:rsidP="003B0356">
                  <w:pPr>
                    <w:jc w:val="right"/>
                    <w:rPr>
                      <w:color w:val="000000"/>
                      <w:sz w:val="22"/>
                      <w:szCs w:val="22"/>
                    </w:rPr>
                  </w:pPr>
                  <w:r>
                    <w:rPr>
                      <w:color w:val="000000"/>
                      <w:sz w:val="22"/>
                      <w:szCs w:val="22"/>
                    </w:rPr>
                    <w:t>714</w:t>
                  </w:r>
                </w:p>
              </w:tc>
              <w:tc>
                <w:tcPr>
                  <w:tcW w:w="1460" w:type="dxa"/>
                  <w:tcBorders>
                    <w:top w:val="nil"/>
                    <w:left w:val="nil"/>
                    <w:bottom w:val="nil"/>
                    <w:right w:val="nil"/>
                  </w:tcBorders>
                  <w:shd w:val="clear" w:color="auto" w:fill="auto"/>
                  <w:noWrap/>
                  <w:vAlign w:val="bottom"/>
                  <w:hideMark/>
                </w:tcPr>
                <w:p w14:paraId="2BA03D6C" w14:textId="77777777" w:rsidR="003368D9" w:rsidRDefault="003368D9" w:rsidP="003B0356">
                  <w:pPr>
                    <w:jc w:val="right"/>
                    <w:rPr>
                      <w:color w:val="000000"/>
                      <w:sz w:val="22"/>
                      <w:szCs w:val="22"/>
                    </w:rPr>
                  </w:pPr>
                  <w:r>
                    <w:rPr>
                      <w:color w:val="000000"/>
                      <w:sz w:val="22"/>
                      <w:szCs w:val="22"/>
                    </w:rPr>
                    <w:t>140</w:t>
                  </w:r>
                </w:p>
              </w:tc>
              <w:tc>
                <w:tcPr>
                  <w:tcW w:w="1320" w:type="dxa"/>
                  <w:tcBorders>
                    <w:top w:val="nil"/>
                    <w:left w:val="nil"/>
                    <w:bottom w:val="nil"/>
                    <w:right w:val="single" w:sz="4" w:space="0" w:color="auto"/>
                  </w:tcBorders>
                  <w:shd w:val="clear" w:color="auto" w:fill="auto"/>
                  <w:noWrap/>
                  <w:vAlign w:val="bottom"/>
                  <w:hideMark/>
                </w:tcPr>
                <w:p w14:paraId="3D612782" w14:textId="77777777" w:rsidR="003368D9" w:rsidRDefault="003368D9" w:rsidP="003B0356">
                  <w:pPr>
                    <w:jc w:val="right"/>
                    <w:rPr>
                      <w:color w:val="000000"/>
                      <w:sz w:val="22"/>
                      <w:szCs w:val="22"/>
                    </w:rPr>
                  </w:pPr>
                  <w:r>
                    <w:rPr>
                      <w:color w:val="000000"/>
                      <w:sz w:val="22"/>
                      <w:szCs w:val="22"/>
                    </w:rPr>
                    <w:t>1,403.00</w:t>
                  </w:r>
                </w:p>
              </w:tc>
            </w:tr>
            <w:tr w:rsidR="003368D9" w14:paraId="1E3AE7CF"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47819235" w14:textId="77777777" w:rsidR="003368D9" w:rsidRDefault="003368D9" w:rsidP="003B0356">
                  <w:pPr>
                    <w:rPr>
                      <w:color w:val="000000"/>
                      <w:sz w:val="22"/>
                      <w:szCs w:val="22"/>
                    </w:rPr>
                  </w:pPr>
                  <w:r>
                    <w:rPr>
                      <w:color w:val="000000"/>
                      <w:sz w:val="22"/>
                      <w:szCs w:val="22"/>
                    </w:rPr>
                    <w:t>Rough Hardware</w:t>
                  </w:r>
                </w:p>
              </w:tc>
              <w:tc>
                <w:tcPr>
                  <w:tcW w:w="1400" w:type="dxa"/>
                  <w:tcBorders>
                    <w:top w:val="nil"/>
                    <w:left w:val="nil"/>
                    <w:bottom w:val="nil"/>
                    <w:right w:val="nil"/>
                  </w:tcBorders>
                  <w:shd w:val="clear" w:color="auto" w:fill="auto"/>
                  <w:noWrap/>
                  <w:vAlign w:val="bottom"/>
                  <w:hideMark/>
                </w:tcPr>
                <w:p w14:paraId="50D2E161" w14:textId="77777777" w:rsidR="003368D9" w:rsidRDefault="003368D9" w:rsidP="003B0356">
                  <w:pPr>
                    <w:jc w:val="right"/>
                    <w:rPr>
                      <w:color w:val="000000"/>
                      <w:sz w:val="22"/>
                      <w:szCs w:val="22"/>
                    </w:rPr>
                  </w:pPr>
                  <w:r>
                    <w:rPr>
                      <w:color w:val="000000"/>
                      <w:sz w:val="22"/>
                      <w:szCs w:val="22"/>
                    </w:rPr>
                    <w:t>84</w:t>
                  </w:r>
                </w:p>
              </w:tc>
              <w:tc>
                <w:tcPr>
                  <w:tcW w:w="1360" w:type="dxa"/>
                  <w:tcBorders>
                    <w:top w:val="nil"/>
                    <w:left w:val="nil"/>
                    <w:bottom w:val="nil"/>
                    <w:right w:val="nil"/>
                  </w:tcBorders>
                  <w:shd w:val="clear" w:color="auto" w:fill="auto"/>
                  <w:noWrap/>
                  <w:vAlign w:val="bottom"/>
                  <w:hideMark/>
                </w:tcPr>
                <w:p w14:paraId="451D362E" w14:textId="77777777" w:rsidR="003368D9" w:rsidRDefault="003368D9" w:rsidP="003B0356">
                  <w:pPr>
                    <w:jc w:val="right"/>
                    <w:rPr>
                      <w:color w:val="000000"/>
                      <w:sz w:val="22"/>
                      <w:szCs w:val="22"/>
                    </w:rPr>
                  </w:pPr>
                  <w:r>
                    <w:rPr>
                      <w:color w:val="000000"/>
                      <w:sz w:val="22"/>
                      <w:szCs w:val="22"/>
                    </w:rPr>
                    <w:t>109</w:t>
                  </w:r>
                </w:p>
              </w:tc>
              <w:tc>
                <w:tcPr>
                  <w:tcW w:w="1460" w:type="dxa"/>
                  <w:tcBorders>
                    <w:top w:val="nil"/>
                    <w:left w:val="nil"/>
                    <w:bottom w:val="nil"/>
                    <w:right w:val="nil"/>
                  </w:tcBorders>
                  <w:shd w:val="clear" w:color="auto" w:fill="auto"/>
                  <w:noWrap/>
                  <w:vAlign w:val="bottom"/>
                  <w:hideMark/>
                </w:tcPr>
                <w:p w14:paraId="0CB46ACA" w14:textId="77777777" w:rsidR="003368D9" w:rsidRDefault="003368D9" w:rsidP="003B0356">
                  <w:pPr>
                    <w:jc w:val="right"/>
                    <w:rPr>
                      <w:color w:val="000000"/>
                      <w:sz w:val="22"/>
                      <w:szCs w:val="22"/>
                    </w:rPr>
                  </w:pPr>
                  <w:r>
                    <w:rPr>
                      <w:color w:val="000000"/>
                      <w:sz w:val="22"/>
                      <w:szCs w:val="22"/>
                    </w:rPr>
                    <w:t>22</w:t>
                  </w:r>
                </w:p>
              </w:tc>
              <w:tc>
                <w:tcPr>
                  <w:tcW w:w="1320" w:type="dxa"/>
                  <w:tcBorders>
                    <w:top w:val="nil"/>
                    <w:left w:val="nil"/>
                    <w:bottom w:val="nil"/>
                    <w:right w:val="single" w:sz="4" w:space="0" w:color="auto"/>
                  </w:tcBorders>
                  <w:shd w:val="clear" w:color="auto" w:fill="auto"/>
                  <w:noWrap/>
                  <w:vAlign w:val="bottom"/>
                  <w:hideMark/>
                </w:tcPr>
                <w:p w14:paraId="00718654" w14:textId="77777777" w:rsidR="003368D9" w:rsidRDefault="003368D9" w:rsidP="003B0356">
                  <w:pPr>
                    <w:jc w:val="right"/>
                    <w:rPr>
                      <w:color w:val="000000"/>
                      <w:sz w:val="22"/>
                      <w:szCs w:val="22"/>
                    </w:rPr>
                  </w:pPr>
                  <w:r>
                    <w:rPr>
                      <w:color w:val="000000"/>
                      <w:sz w:val="22"/>
                      <w:szCs w:val="22"/>
                    </w:rPr>
                    <w:t>215</w:t>
                  </w:r>
                </w:p>
              </w:tc>
            </w:tr>
            <w:tr w:rsidR="003368D9" w14:paraId="299EC9EE"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54DBB8E1" w14:textId="77777777" w:rsidR="003368D9" w:rsidRDefault="003368D9" w:rsidP="003B0356">
                  <w:pPr>
                    <w:rPr>
                      <w:color w:val="000000"/>
                      <w:sz w:val="22"/>
                      <w:szCs w:val="22"/>
                    </w:rPr>
                  </w:pPr>
                  <w:r>
                    <w:rPr>
                      <w:color w:val="000000"/>
                      <w:sz w:val="22"/>
                      <w:szCs w:val="22"/>
                    </w:rPr>
                    <w:t>Masonry Frame</w:t>
                  </w:r>
                </w:p>
              </w:tc>
              <w:tc>
                <w:tcPr>
                  <w:tcW w:w="1400" w:type="dxa"/>
                  <w:tcBorders>
                    <w:top w:val="nil"/>
                    <w:left w:val="nil"/>
                    <w:bottom w:val="nil"/>
                    <w:right w:val="nil"/>
                  </w:tcBorders>
                  <w:shd w:val="clear" w:color="auto" w:fill="auto"/>
                  <w:noWrap/>
                  <w:vAlign w:val="bottom"/>
                  <w:hideMark/>
                </w:tcPr>
                <w:p w14:paraId="0C507C6D" w14:textId="77777777" w:rsidR="003368D9" w:rsidRDefault="003368D9" w:rsidP="003B0356">
                  <w:pPr>
                    <w:jc w:val="right"/>
                    <w:rPr>
                      <w:color w:val="000000"/>
                      <w:sz w:val="22"/>
                      <w:szCs w:val="22"/>
                    </w:rPr>
                  </w:pPr>
                  <w:r>
                    <w:rPr>
                      <w:color w:val="000000"/>
                      <w:sz w:val="22"/>
                      <w:szCs w:val="22"/>
                    </w:rPr>
                    <w:t>2,860.00</w:t>
                  </w:r>
                </w:p>
              </w:tc>
              <w:tc>
                <w:tcPr>
                  <w:tcW w:w="1360" w:type="dxa"/>
                  <w:tcBorders>
                    <w:top w:val="nil"/>
                    <w:left w:val="nil"/>
                    <w:bottom w:val="nil"/>
                    <w:right w:val="nil"/>
                  </w:tcBorders>
                  <w:shd w:val="clear" w:color="auto" w:fill="auto"/>
                  <w:noWrap/>
                  <w:vAlign w:val="bottom"/>
                  <w:hideMark/>
                </w:tcPr>
                <w:p w14:paraId="06C213F4" w14:textId="77777777" w:rsidR="003368D9" w:rsidRDefault="003368D9" w:rsidP="003B0356">
                  <w:pPr>
                    <w:jc w:val="right"/>
                    <w:rPr>
                      <w:color w:val="000000"/>
                      <w:sz w:val="22"/>
                      <w:szCs w:val="22"/>
                    </w:rPr>
                  </w:pPr>
                  <w:r>
                    <w:rPr>
                      <w:color w:val="000000"/>
                      <w:sz w:val="22"/>
                      <w:szCs w:val="22"/>
                    </w:rPr>
                    <w:t>3,261.00</w:t>
                  </w:r>
                </w:p>
              </w:tc>
              <w:tc>
                <w:tcPr>
                  <w:tcW w:w="1460" w:type="dxa"/>
                  <w:tcBorders>
                    <w:top w:val="nil"/>
                    <w:left w:val="nil"/>
                    <w:bottom w:val="nil"/>
                    <w:right w:val="nil"/>
                  </w:tcBorders>
                  <w:shd w:val="clear" w:color="auto" w:fill="auto"/>
                  <w:noWrap/>
                  <w:vAlign w:val="bottom"/>
                  <w:hideMark/>
                </w:tcPr>
                <w:p w14:paraId="5E842D83" w14:textId="77777777" w:rsidR="003368D9" w:rsidRDefault="003368D9" w:rsidP="003B0356">
                  <w:pPr>
                    <w:jc w:val="right"/>
                    <w:rPr>
                      <w:color w:val="000000"/>
                      <w:sz w:val="22"/>
                      <w:szCs w:val="22"/>
                    </w:rPr>
                  </w:pPr>
                  <w:r>
                    <w:rPr>
                      <w:color w:val="000000"/>
                      <w:sz w:val="22"/>
                      <w:szCs w:val="22"/>
                    </w:rPr>
                    <w:t>231</w:t>
                  </w:r>
                </w:p>
              </w:tc>
              <w:tc>
                <w:tcPr>
                  <w:tcW w:w="1320" w:type="dxa"/>
                  <w:tcBorders>
                    <w:top w:val="nil"/>
                    <w:left w:val="nil"/>
                    <w:bottom w:val="nil"/>
                    <w:right w:val="single" w:sz="4" w:space="0" w:color="auto"/>
                  </w:tcBorders>
                  <w:shd w:val="clear" w:color="auto" w:fill="auto"/>
                  <w:noWrap/>
                  <w:vAlign w:val="bottom"/>
                  <w:hideMark/>
                </w:tcPr>
                <w:p w14:paraId="0FD2EB6F" w14:textId="77777777" w:rsidR="003368D9" w:rsidRDefault="003368D9" w:rsidP="003B0356">
                  <w:pPr>
                    <w:jc w:val="right"/>
                    <w:rPr>
                      <w:color w:val="000000"/>
                      <w:sz w:val="22"/>
                      <w:szCs w:val="22"/>
                    </w:rPr>
                  </w:pPr>
                  <w:r>
                    <w:rPr>
                      <w:color w:val="000000"/>
                      <w:sz w:val="22"/>
                      <w:szCs w:val="22"/>
                    </w:rPr>
                    <w:t>6,352.00</w:t>
                  </w:r>
                </w:p>
              </w:tc>
            </w:tr>
            <w:tr w:rsidR="003368D9" w14:paraId="0E95EBD3"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4BB589AD" w14:textId="77777777" w:rsidR="003368D9" w:rsidRDefault="003368D9" w:rsidP="003B0356">
                  <w:pPr>
                    <w:rPr>
                      <w:color w:val="000000"/>
                      <w:sz w:val="22"/>
                      <w:szCs w:val="22"/>
                    </w:rPr>
                  </w:pPr>
                  <w:r>
                    <w:rPr>
                      <w:color w:val="000000"/>
                      <w:sz w:val="22"/>
                      <w:szCs w:val="22"/>
                    </w:rPr>
                    <w:t>Insulation</w:t>
                  </w:r>
                </w:p>
              </w:tc>
              <w:tc>
                <w:tcPr>
                  <w:tcW w:w="1400" w:type="dxa"/>
                  <w:tcBorders>
                    <w:top w:val="nil"/>
                    <w:left w:val="nil"/>
                    <w:bottom w:val="nil"/>
                    <w:right w:val="nil"/>
                  </w:tcBorders>
                  <w:shd w:val="clear" w:color="auto" w:fill="auto"/>
                  <w:noWrap/>
                  <w:vAlign w:val="bottom"/>
                  <w:hideMark/>
                </w:tcPr>
                <w:p w14:paraId="0E6F8000" w14:textId="77777777" w:rsidR="003368D9" w:rsidRDefault="003368D9" w:rsidP="003B0356">
                  <w:pPr>
                    <w:jc w:val="right"/>
                    <w:rPr>
                      <w:color w:val="000000"/>
                      <w:sz w:val="22"/>
                      <w:szCs w:val="22"/>
                    </w:rPr>
                  </w:pPr>
                  <w:r>
                    <w:rPr>
                      <w:color w:val="000000"/>
                      <w:sz w:val="22"/>
                      <w:szCs w:val="22"/>
                    </w:rPr>
                    <w:t>519</w:t>
                  </w:r>
                </w:p>
              </w:tc>
              <w:tc>
                <w:tcPr>
                  <w:tcW w:w="1360" w:type="dxa"/>
                  <w:tcBorders>
                    <w:top w:val="nil"/>
                    <w:left w:val="nil"/>
                    <w:bottom w:val="nil"/>
                    <w:right w:val="nil"/>
                  </w:tcBorders>
                  <w:shd w:val="clear" w:color="auto" w:fill="auto"/>
                  <w:noWrap/>
                  <w:vAlign w:val="bottom"/>
                  <w:hideMark/>
                </w:tcPr>
                <w:p w14:paraId="668E44C8" w14:textId="77777777" w:rsidR="003368D9" w:rsidRDefault="003368D9" w:rsidP="003B0356">
                  <w:pPr>
                    <w:jc w:val="right"/>
                    <w:rPr>
                      <w:color w:val="000000"/>
                      <w:sz w:val="22"/>
                      <w:szCs w:val="22"/>
                    </w:rPr>
                  </w:pPr>
                  <w:r>
                    <w:rPr>
                      <w:color w:val="000000"/>
                      <w:sz w:val="22"/>
                      <w:szCs w:val="22"/>
                    </w:rPr>
                    <w:t>294</w:t>
                  </w:r>
                </w:p>
              </w:tc>
              <w:tc>
                <w:tcPr>
                  <w:tcW w:w="1460" w:type="dxa"/>
                  <w:tcBorders>
                    <w:top w:val="nil"/>
                    <w:left w:val="nil"/>
                    <w:bottom w:val="nil"/>
                    <w:right w:val="nil"/>
                  </w:tcBorders>
                  <w:shd w:val="clear" w:color="auto" w:fill="auto"/>
                  <w:noWrap/>
                  <w:vAlign w:val="bottom"/>
                  <w:hideMark/>
                </w:tcPr>
                <w:p w14:paraId="7AF1A31D"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230B9668" w14:textId="77777777" w:rsidR="003368D9" w:rsidRDefault="003368D9" w:rsidP="003B0356">
                  <w:pPr>
                    <w:jc w:val="right"/>
                    <w:rPr>
                      <w:color w:val="000000"/>
                      <w:sz w:val="22"/>
                      <w:szCs w:val="22"/>
                    </w:rPr>
                  </w:pPr>
                  <w:r>
                    <w:rPr>
                      <w:color w:val="000000"/>
                      <w:sz w:val="22"/>
                      <w:szCs w:val="22"/>
                    </w:rPr>
                    <w:t>813</w:t>
                  </w:r>
                </w:p>
              </w:tc>
            </w:tr>
            <w:tr w:rsidR="003368D9" w14:paraId="0731691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2884C18A" w14:textId="77777777" w:rsidR="003368D9" w:rsidRDefault="003368D9" w:rsidP="003B0356">
                  <w:pPr>
                    <w:rPr>
                      <w:color w:val="000000"/>
                      <w:sz w:val="22"/>
                      <w:szCs w:val="22"/>
                    </w:rPr>
                  </w:pPr>
                  <w:r>
                    <w:rPr>
                      <w:color w:val="000000"/>
                      <w:sz w:val="22"/>
                      <w:szCs w:val="22"/>
                    </w:rPr>
                    <w:t>Exterior Finish</w:t>
                  </w:r>
                </w:p>
              </w:tc>
              <w:tc>
                <w:tcPr>
                  <w:tcW w:w="1400" w:type="dxa"/>
                  <w:tcBorders>
                    <w:top w:val="nil"/>
                    <w:left w:val="nil"/>
                    <w:bottom w:val="nil"/>
                    <w:right w:val="nil"/>
                  </w:tcBorders>
                  <w:shd w:val="clear" w:color="auto" w:fill="auto"/>
                  <w:noWrap/>
                  <w:vAlign w:val="bottom"/>
                  <w:hideMark/>
                </w:tcPr>
                <w:p w14:paraId="08019457" w14:textId="77777777" w:rsidR="003368D9" w:rsidRDefault="003368D9" w:rsidP="003B0356">
                  <w:pPr>
                    <w:jc w:val="right"/>
                    <w:rPr>
                      <w:color w:val="000000"/>
                      <w:sz w:val="22"/>
                      <w:szCs w:val="22"/>
                    </w:rPr>
                  </w:pPr>
                  <w:r>
                    <w:rPr>
                      <w:color w:val="000000"/>
                      <w:sz w:val="22"/>
                      <w:szCs w:val="22"/>
                    </w:rPr>
                    <w:t>1,021.00</w:t>
                  </w:r>
                </w:p>
              </w:tc>
              <w:tc>
                <w:tcPr>
                  <w:tcW w:w="1360" w:type="dxa"/>
                  <w:tcBorders>
                    <w:top w:val="nil"/>
                    <w:left w:val="nil"/>
                    <w:bottom w:val="nil"/>
                    <w:right w:val="nil"/>
                  </w:tcBorders>
                  <w:shd w:val="clear" w:color="auto" w:fill="auto"/>
                  <w:noWrap/>
                  <w:vAlign w:val="bottom"/>
                  <w:hideMark/>
                </w:tcPr>
                <w:p w14:paraId="3FA492D7" w14:textId="77777777" w:rsidR="003368D9" w:rsidRDefault="003368D9" w:rsidP="003B0356">
                  <w:pPr>
                    <w:jc w:val="right"/>
                    <w:rPr>
                      <w:color w:val="000000"/>
                      <w:sz w:val="22"/>
                      <w:szCs w:val="22"/>
                    </w:rPr>
                  </w:pPr>
                  <w:r>
                    <w:rPr>
                      <w:color w:val="000000"/>
                      <w:sz w:val="22"/>
                      <w:szCs w:val="22"/>
                    </w:rPr>
                    <w:t>493</w:t>
                  </w:r>
                </w:p>
              </w:tc>
              <w:tc>
                <w:tcPr>
                  <w:tcW w:w="1460" w:type="dxa"/>
                  <w:tcBorders>
                    <w:top w:val="nil"/>
                    <w:left w:val="nil"/>
                    <w:bottom w:val="nil"/>
                    <w:right w:val="nil"/>
                  </w:tcBorders>
                  <w:shd w:val="clear" w:color="auto" w:fill="auto"/>
                  <w:noWrap/>
                  <w:vAlign w:val="bottom"/>
                  <w:hideMark/>
                </w:tcPr>
                <w:p w14:paraId="27A215A7" w14:textId="77777777" w:rsidR="003368D9" w:rsidRDefault="003368D9" w:rsidP="003B0356">
                  <w:pPr>
                    <w:jc w:val="right"/>
                    <w:rPr>
                      <w:color w:val="000000"/>
                      <w:sz w:val="22"/>
                      <w:szCs w:val="22"/>
                    </w:rPr>
                  </w:pPr>
                  <w:r>
                    <w:rPr>
                      <w:color w:val="000000"/>
                      <w:sz w:val="22"/>
                      <w:szCs w:val="22"/>
                    </w:rPr>
                    <w:t>72</w:t>
                  </w:r>
                </w:p>
              </w:tc>
              <w:tc>
                <w:tcPr>
                  <w:tcW w:w="1320" w:type="dxa"/>
                  <w:tcBorders>
                    <w:top w:val="nil"/>
                    <w:left w:val="nil"/>
                    <w:bottom w:val="nil"/>
                    <w:right w:val="single" w:sz="4" w:space="0" w:color="auto"/>
                  </w:tcBorders>
                  <w:shd w:val="clear" w:color="auto" w:fill="auto"/>
                  <w:noWrap/>
                  <w:vAlign w:val="bottom"/>
                  <w:hideMark/>
                </w:tcPr>
                <w:p w14:paraId="10256F74" w14:textId="77777777" w:rsidR="003368D9" w:rsidRDefault="003368D9" w:rsidP="003B0356">
                  <w:pPr>
                    <w:jc w:val="right"/>
                    <w:rPr>
                      <w:color w:val="000000"/>
                      <w:sz w:val="22"/>
                      <w:szCs w:val="22"/>
                    </w:rPr>
                  </w:pPr>
                  <w:r>
                    <w:rPr>
                      <w:color w:val="000000"/>
                      <w:sz w:val="22"/>
                      <w:szCs w:val="22"/>
                    </w:rPr>
                    <w:t>1,586.00</w:t>
                  </w:r>
                </w:p>
              </w:tc>
            </w:tr>
            <w:tr w:rsidR="003368D9" w14:paraId="2939209B"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D98864C" w14:textId="77777777" w:rsidR="003368D9" w:rsidRDefault="003368D9" w:rsidP="003B0356">
                  <w:pPr>
                    <w:rPr>
                      <w:color w:val="000000"/>
                      <w:sz w:val="22"/>
                      <w:szCs w:val="22"/>
                    </w:rPr>
                  </w:pPr>
                  <w:r>
                    <w:rPr>
                      <w:color w:val="000000"/>
                      <w:sz w:val="22"/>
                      <w:szCs w:val="22"/>
                    </w:rPr>
                    <w:t>Exterior Trim</w:t>
                  </w:r>
                </w:p>
              </w:tc>
              <w:tc>
                <w:tcPr>
                  <w:tcW w:w="1400" w:type="dxa"/>
                  <w:tcBorders>
                    <w:top w:val="nil"/>
                    <w:left w:val="nil"/>
                    <w:bottom w:val="nil"/>
                    <w:right w:val="nil"/>
                  </w:tcBorders>
                  <w:shd w:val="clear" w:color="auto" w:fill="auto"/>
                  <w:noWrap/>
                  <w:vAlign w:val="bottom"/>
                  <w:hideMark/>
                </w:tcPr>
                <w:p w14:paraId="2F64D246" w14:textId="77777777" w:rsidR="003368D9" w:rsidRDefault="003368D9" w:rsidP="003B0356">
                  <w:pPr>
                    <w:jc w:val="right"/>
                    <w:rPr>
                      <w:color w:val="000000"/>
                      <w:sz w:val="22"/>
                      <w:szCs w:val="22"/>
                    </w:rPr>
                  </w:pPr>
                  <w:r>
                    <w:rPr>
                      <w:color w:val="000000"/>
                      <w:sz w:val="22"/>
                      <w:szCs w:val="22"/>
                    </w:rPr>
                    <w:t>64</w:t>
                  </w:r>
                </w:p>
              </w:tc>
              <w:tc>
                <w:tcPr>
                  <w:tcW w:w="1360" w:type="dxa"/>
                  <w:tcBorders>
                    <w:top w:val="nil"/>
                    <w:left w:val="nil"/>
                    <w:bottom w:val="nil"/>
                    <w:right w:val="nil"/>
                  </w:tcBorders>
                  <w:shd w:val="clear" w:color="auto" w:fill="auto"/>
                  <w:noWrap/>
                  <w:vAlign w:val="bottom"/>
                  <w:hideMark/>
                </w:tcPr>
                <w:p w14:paraId="49E397E7" w14:textId="77777777" w:rsidR="003368D9" w:rsidRDefault="003368D9" w:rsidP="003B0356">
                  <w:pPr>
                    <w:jc w:val="right"/>
                    <w:rPr>
                      <w:color w:val="000000"/>
                      <w:sz w:val="22"/>
                      <w:szCs w:val="22"/>
                    </w:rPr>
                  </w:pPr>
                  <w:r>
                    <w:rPr>
                      <w:color w:val="000000"/>
                      <w:sz w:val="22"/>
                      <w:szCs w:val="22"/>
                    </w:rPr>
                    <w:t>83</w:t>
                  </w:r>
                </w:p>
              </w:tc>
              <w:tc>
                <w:tcPr>
                  <w:tcW w:w="1460" w:type="dxa"/>
                  <w:tcBorders>
                    <w:top w:val="nil"/>
                    <w:left w:val="nil"/>
                    <w:bottom w:val="nil"/>
                    <w:right w:val="nil"/>
                  </w:tcBorders>
                  <w:shd w:val="clear" w:color="auto" w:fill="auto"/>
                  <w:noWrap/>
                  <w:vAlign w:val="bottom"/>
                  <w:hideMark/>
                </w:tcPr>
                <w:p w14:paraId="3B4755E8" w14:textId="77777777" w:rsidR="003368D9" w:rsidRDefault="003368D9" w:rsidP="003B0356">
                  <w:pPr>
                    <w:jc w:val="right"/>
                    <w:rPr>
                      <w:color w:val="000000"/>
                      <w:sz w:val="22"/>
                      <w:szCs w:val="22"/>
                    </w:rPr>
                  </w:pPr>
                  <w:r>
                    <w:rPr>
                      <w:color w:val="000000"/>
                      <w:sz w:val="22"/>
                      <w:szCs w:val="22"/>
                    </w:rPr>
                    <w:t>16</w:t>
                  </w:r>
                </w:p>
              </w:tc>
              <w:tc>
                <w:tcPr>
                  <w:tcW w:w="1320" w:type="dxa"/>
                  <w:tcBorders>
                    <w:top w:val="nil"/>
                    <w:left w:val="nil"/>
                    <w:bottom w:val="nil"/>
                    <w:right w:val="single" w:sz="4" w:space="0" w:color="auto"/>
                  </w:tcBorders>
                  <w:shd w:val="clear" w:color="auto" w:fill="auto"/>
                  <w:noWrap/>
                  <w:vAlign w:val="bottom"/>
                  <w:hideMark/>
                </w:tcPr>
                <w:p w14:paraId="3AB768B8" w14:textId="77777777" w:rsidR="003368D9" w:rsidRDefault="003368D9" w:rsidP="003B0356">
                  <w:pPr>
                    <w:jc w:val="right"/>
                    <w:rPr>
                      <w:color w:val="000000"/>
                      <w:sz w:val="22"/>
                      <w:szCs w:val="22"/>
                    </w:rPr>
                  </w:pPr>
                  <w:r>
                    <w:rPr>
                      <w:color w:val="000000"/>
                      <w:sz w:val="22"/>
                      <w:szCs w:val="22"/>
                    </w:rPr>
                    <w:t>163</w:t>
                  </w:r>
                </w:p>
              </w:tc>
            </w:tr>
            <w:tr w:rsidR="003368D9" w14:paraId="26694AF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FA491E9" w14:textId="77777777" w:rsidR="003368D9" w:rsidRDefault="003368D9" w:rsidP="003B0356">
                  <w:pPr>
                    <w:rPr>
                      <w:color w:val="000000"/>
                      <w:sz w:val="22"/>
                      <w:szCs w:val="22"/>
                    </w:rPr>
                  </w:pPr>
                  <w:r>
                    <w:rPr>
                      <w:color w:val="000000"/>
                      <w:sz w:val="22"/>
                      <w:szCs w:val="22"/>
                    </w:rPr>
                    <w:t>Doors</w:t>
                  </w:r>
                </w:p>
              </w:tc>
              <w:tc>
                <w:tcPr>
                  <w:tcW w:w="1400" w:type="dxa"/>
                  <w:tcBorders>
                    <w:top w:val="nil"/>
                    <w:left w:val="nil"/>
                    <w:bottom w:val="nil"/>
                    <w:right w:val="nil"/>
                  </w:tcBorders>
                  <w:shd w:val="clear" w:color="auto" w:fill="auto"/>
                  <w:noWrap/>
                  <w:vAlign w:val="bottom"/>
                  <w:hideMark/>
                </w:tcPr>
                <w:p w14:paraId="377E4294" w14:textId="77777777" w:rsidR="003368D9" w:rsidRDefault="003368D9" w:rsidP="003B0356">
                  <w:pPr>
                    <w:jc w:val="right"/>
                    <w:rPr>
                      <w:color w:val="000000"/>
                      <w:sz w:val="22"/>
                      <w:szCs w:val="22"/>
                    </w:rPr>
                  </w:pPr>
                  <w:r>
                    <w:rPr>
                      <w:color w:val="000000"/>
                      <w:sz w:val="22"/>
                      <w:szCs w:val="22"/>
                    </w:rPr>
                    <w:t>162</w:t>
                  </w:r>
                </w:p>
              </w:tc>
              <w:tc>
                <w:tcPr>
                  <w:tcW w:w="1360" w:type="dxa"/>
                  <w:tcBorders>
                    <w:top w:val="nil"/>
                    <w:left w:val="nil"/>
                    <w:bottom w:val="nil"/>
                    <w:right w:val="nil"/>
                  </w:tcBorders>
                  <w:shd w:val="clear" w:color="auto" w:fill="auto"/>
                  <w:noWrap/>
                  <w:vAlign w:val="bottom"/>
                  <w:hideMark/>
                </w:tcPr>
                <w:p w14:paraId="01CD04AE" w14:textId="77777777" w:rsidR="003368D9" w:rsidRDefault="003368D9" w:rsidP="003B0356">
                  <w:pPr>
                    <w:jc w:val="right"/>
                    <w:rPr>
                      <w:color w:val="000000"/>
                      <w:sz w:val="22"/>
                      <w:szCs w:val="22"/>
                    </w:rPr>
                  </w:pPr>
                  <w:r>
                    <w:rPr>
                      <w:color w:val="000000"/>
                      <w:sz w:val="22"/>
                      <w:szCs w:val="22"/>
                    </w:rPr>
                    <w:t>113</w:t>
                  </w:r>
                </w:p>
              </w:tc>
              <w:tc>
                <w:tcPr>
                  <w:tcW w:w="1460" w:type="dxa"/>
                  <w:tcBorders>
                    <w:top w:val="nil"/>
                    <w:left w:val="nil"/>
                    <w:bottom w:val="nil"/>
                    <w:right w:val="nil"/>
                  </w:tcBorders>
                  <w:shd w:val="clear" w:color="auto" w:fill="auto"/>
                  <w:noWrap/>
                  <w:vAlign w:val="bottom"/>
                  <w:hideMark/>
                </w:tcPr>
                <w:p w14:paraId="313943AE"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7CE63417" w14:textId="77777777" w:rsidR="003368D9" w:rsidRDefault="003368D9" w:rsidP="003B0356">
                  <w:pPr>
                    <w:jc w:val="right"/>
                    <w:rPr>
                      <w:color w:val="000000"/>
                      <w:sz w:val="22"/>
                      <w:szCs w:val="22"/>
                    </w:rPr>
                  </w:pPr>
                  <w:r>
                    <w:rPr>
                      <w:color w:val="000000"/>
                      <w:sz w:val="22"/>
                      <w:szCs w:val="22"/>
                    </w:rPr>
                    <w:t>275</w:t>
                  </w:r>
                </w:p>
              </w:tc>
            </w:tr>
            <w:tr w:rsidR="003368D9" w14:paraId="692B5444"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06CF1AB" w14:textId="77777777" w:rsidR="003368D9" w:rsidRDefault="003368D9" w:rsidP="003B0356">
                  <w:pPr>
                    <w:rPr>
                      <w:color w:val="000000"/>
                      <w:sz w:val="22"/>
                      <w:szCs w:val="22"/>
                    </w:rPr>
                  </w:pPr>
                  <w:r>
                    <w:rPr>
                      <w:color w:val="000000"/>
                      <w:sz w:val="22"/>
                      <w:szCs w:val="22"/>
                    </w:rPr>
                    <w:t>Windows</w:t>
                  </w:r>
                </w:p>
              </w:tc>
              <w:tc>
                <w:tcPr>
                  <w:tcW w:w="1400" w:type="dxa"/>
                  <w:tcBorders>
                    <w:top w:val="nil"/>
                    <w:left w:val="nil"/>
                    <w:bottom w:val="nil"/>
                    <w:right w:val="nil"/>
                  </w:tcBorders>
                  <w:shd w:val="clear" w:color="auto" w:fill="auto"/>
                  <w:noWrap/>
                  <w:vAlign w:val="bottom"/>
                  <w:hideMark/>
                </w:tcPr>
                <w:p w14:paraId="5E7FF919" w14:textId="77777777" w:rsidR="003368D9" w:rsidRDefault="003368D9" w:rsidP="003B0356">
                  <w:pPr>
                    <w:jc w:val="right"/>
                    <w:rPr>
                      <w:color w:val="000000"/>
                      <w:sz w:val="22"/>
                      <w:szCs w:val="22"/>
                    </w:rPr>
                  </w:pPr>
                  <w:r>
                    <w:rPr>
                      <w:color w:val="000000"/>
                      <w:sz w:val="22"/>
                      <w:szCs w:val="22"/>
                    </w:rPr>
                    <w:t>279</w:t>
                  </w:r>
                </w:p>
              </w:tc>
              <w:tc>
                <w:tcPr>
                  <w:tcW w:w="1360" w:type="dxa"/>
                  <w:tcBorders>
                    <w:top w:val="nil"/>
                    <w:left w:val="nil"/>
                    <w:bottom w:val="nil"/>
                    <w:right w:val="nil"/>
                  </w:tcBorders>
                  <w:shd w:val="clear" w:color="auto" w:fill="auto"/>
                  <w:noWrap/>
                  <w:vAlign w:val="bottom"/>
                  <w:hideMark/>
                </w:tcPr>
                <w:p w14:paraId="6E8414F6" w14:textId="77777777" w:rsidR="003368D9" w:rsidRDefault="003368D9" w:rsidP="003B0356">
                  <w:pPr>
                    <w:jc w:val="right"/>
                    <w:rPr>
                      <w:color w:val="000000"/>
                      <w:sz w:val="22"/>
                      <w:szCs w:val="22"/>
                    </w:rPr>
                  </w:pPr>
                  <w:r>
                    <w:rPr>
                      <w:color w:val="000000"/>
                      <w:sz w:val="22"/>
                      <w:szCs w:val="22"/>
                    </w:rPr>
                    <w:t>157</w:t>
                  </w:r>
                </w:p>
              </w:tc>
              <w:tc>
                <w:tcPr>
                  <w:tcW w:w="1460" w:type="dxa"/>
                  <w:tcBorders>
                    <w:top w:val="nil"/>
                    <w:left w:val="nil"/>
                    <w:bottom w:val="nil"/>
                    <w:right w:val="nil"/>
                  </w:tcBorders>
                  <w:shd w:val="clear" w:color="auto" w:fill="auto"/>
                  <w:noWrap/>
                  <w:vAlign w:val="bottom"/>
                  <w:hideMark/>
                </w:tcPr>
                <w:p w14:paraId="5C251C40"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16B998E5" w14:textId="77777777" w:rsidR="003368D9" w:rsidRDefault="003368D9" w:rsidP="003B0356">
                  <w:pPr>
                    <w:jc w:val="right"/>
                    <w:rPr>
                      <w:color w:val="000000"/>
                      <w:sz w:val="22"/>
                      <w:szCs w:val="22"/>
                    </w:rPr>
                  </w:pPr>
                  <w:r>
                    <w:rPr>
                      <w:color w:val="000000"/>
                      <w:sz w:val="22"/>
                      <w:szCs w:val="22"/>
                    </w:rPr>
                    <w:t>436</w:t>
                  </w:r>
                </w:p>
              </w:tc>
            </w:tr>
            <w:tr w:rsidR="003368D9" w14:paraId="4DB655AC"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E4CB50E" w14:textId="77777777" w:rsidR="003368D9" w:rsidRDefault="003368D9" w:rsidP="003B0356">
                  <w:pPr>
                    <w:rPr>
                      <w:color w:val="000000"/>
                      <w:sz w:val="22"/>
                      <w:szCs w:val="22"/>
                    </w:rPr>
                  </w:pPr>
                  <w:r>
                    <w:rPr>
                      <w:color w:val="000000"/>
                      <w:sz w:val="22"/>
                      <w:szCs w:val="22"/>
                    </w:rPr>
                    <w:t>Finish Hardware</w:t>
                  </w:r>
                </w:p>
              </w:tc>
              <w:tc>
                <w:tcPr>
                  <w:tcW w:w="1400" w:type="dxa"/>
                  <w:tcBorders>
                    <w:top w:val="nil"/>
                    <w:left w:val="nil"/>
                    <w:bottom w:val="nil"/>
                    <w:right w:val="nil"/>
                  </w:tcBorders>
                  <w:shd w:val="clear" w:color="auto" w:fill="auto"/>
                  <w:noWrap/>
                  <w:vAlign w:val="bottom"/>
                  <w:hideMark/>
                </w:tcPr>
                <w:p w14:paraId="1FCAB9B2" w14:textId="77777777" w:rsidR="003368D9" w:rsidRDefault="003368D9" w:rsidP="003B0356">
                  <w:pPr>
                    <w:jc w:val="right"/>
                    <w:rPr>
                      <w:color w:val="000000"/>
                      <w:sz w:val="22"/>
                      <w:szCs w:val="22"/>
                    </w:rPr>
                  </w:pPr>
                  <w:r>
                    <w:rPr>
                      <w:color w:val="000000"/>
                      <w:sz w:val="22"/>
                      <w:szCs w:val="22"/>
                    </w:rPr>
                    <w:t>27</w:t>
                  </w:r>
                </w:p>
              </w:tc>
              <w:tc>
                <w:tcPr>
                  <w:tcW w:w="1360" w:type="dxa"/>
                  <w:tcBorders>
                    <w:top w:val="nil"/>
                    <w:left w:val="nil"/>
                    <w:bottom w:val="nil"/>
                    <w:right w:val="nil"/>
                  </w:tcBorders>
                  <w:shd w:val="clear" w:color="auto" w:fill="auto"/>
                  <w:noWrap/>
                  <w:vAlign w:val="bottom"/>
                  <w:hideMark/>
                </w:tcPr>
                <w:p w14:paraId="3F42B2D0" w14:textId="77777777" w:rsidR="003368D9" w:rsidRDefault="003368D9" w:rsidP="003B0356">
                  <w:pPr>
                    <w:jc w:val="right"/>
                    <w:rPr>
                      <w:color w:val="000000"/>
                      <w:sz w:val="22"/>
                      <w:szCs w:val="22"/>
                    </w:rPr>
                  </w:pPr>
                  <w:r>
                    <w:rPr>
                      <w:color w:val="000000"/>
                      <w:sz w:val="22"/>
                      <w:szCs w:val="22"/>
                    </w:rPr>
                    <w:t>19</w:t>
                  </w:r>
                </w:p>
              </w:tc>
              <w:tc>
                <w:tcPr>
                  <w:tcW w:w="1460" w:type="dxa"/>
                  <w:tcBorders>
                    <w:top w:val="nil"/>
                    <w:left w:val="nil"/>
                    <w:bottom w:val="nil"/>
                    <w:right w:val="nil"/>
                  </w:tcBorders>
                  <w:shd w:val="clear" w:color="auto" w:fill="auto"/>
                  <w:noWrap/>
                  <w:vAlign w:val="bottom"/>
                  <w:hideMark/>
                </w:tcPr>
                <w:p w14:paraId="7CD2A489"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37FF06D8" w14:textId="77777777" w:rsidR="003368D9" w:rsidRDefault="003368D9" w:rsidP="003B0356">
                  <w:pPr>
                    <w:jc w:val="right"/>
                    <w:rPr>
                      <w:color w:val="000000"/>
                      <w:sz w:val="22"/>
                      <w:szCs w:val="22"/>
                    </w:rPr>
                  </w:pPr>
                  <w:r>
                    <w:rPr>
                      <w:color w:val="000000"/>
                      <w:sz w:val="22"/>
                      <w:szCs w:val="22"/>
                    </w:rPr>
                    <w:t>46</w:t>
                  </w:r>
                </w:p>
              </w:tc>
            </w:tr>
            <w:tr w:rsidR="003368D9" w14:paraId="54CF93AC"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67019314" w14:textId="77777777" w:rsidR="003368D9" w:rsidRDefault="003368D9" w:rsidP="003B0356">
                  <w:pPr>
                    <w:rPr>
                      <w:color w:val="000000"/>
                      <w:sz w:val="22"/>
                      <w:szCs w:val="22"/>
                    </w:rPr>
                  </w:pPr>
                  <w:r>
                    <w:rPr>
                      <w:color w:val="000000"/>
                      <w:sz w:val="22"/>
                      <w:szCs w:val="22"/>
                    </w:rPr>
                    <w:t>Garage Door</w:t>
                  </w:r>
                </w:p>
              </w:tc>
              <w:tc>
                <w:tcPr>
                  <w:tcW w:w="1400" w:type="dxa"/>
                  <w:tcBorders>
                    <w:top w:val="nil"/>
                    <w:left w:val="nil"/>
                    <w:bottom w:val="nil"/>
                    <w:right w:val="nil"/>
                  </w:tcBorders>
                  <w:shd w:val="clear" w:color="auto" w:fill="auto"/>
                  <w:noWrap/>
                  <w:vAlign w:val="bottom"/>
                  <w:hideMark/>
                </w:tcPr>
                <w:p w14:paraId="4274602D" w14:textId="77777777" w:rsidR="003368D9" w:rsidRDefault="003368D9" w:rsidP="003B0356">
                  <w:pPr>
                    <w:jc w:val="right"/>
                    <w:rPr>
                      <w:color w:val="000000"/>
                      <w:sz w:val="22"/>
                      <w:szCs w:val="22"/>
                    </w:rPr>
                  </w:pPr>
                  <w:r>
                    <w:rPr>
                      <w:color w:val="000000"/>
                      <w:sz w:val="22"/>
                      <w:szCs w:val="22"/>
                    </w:rPr>
                    <w:t>--</w:t>
                  </w:r>
                </w:p>
              </w:tc>
              <w:tc>
                <w:tcPr>
                  <w:tcW w:w="1360" w:type="dxa"/>
                  <w:tcBorders>
                    <w:top w:val="nil"/>
                    <w:left w:val="nil"/>
                    <w:bottom w:val="nil"/>
                    <w:right w:val="nil"/>
                  </w:tcBorders>
                  <w:shd w:val="clear" w:color="auto" w:fill="auto"/>
                  <w:noWrap/>
                  <w:vAlign w:val="bottom"/>
                  <w:hideMark/>
                </w:tcPr>
                <w:p w14:paraId="059A6622"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0F4CDA48"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125EAAEA" w14:textId="77777777" w:rsidR="003368D9" w:rsidRDefault="003368D9" w:rsidP="003B0356">
                  <w:pPr>
                    <w:jc w:val="right"/>
                    <w:rPr>
                      <w:color w:val="000000"/>
                      <w:sz w:val="22"/>
                      <w:szCs w:val="22"/>
                    </w:rPr>
                  </w:pPr>
                  <w:r>
                    <w:rPr>
                      <w:color w:val="000000"/>
                      <w:sz w:val="22"/>
                      <w:szCs w:val="22"/>
                    </w:rPr>
                    <w:t>--</w:t>
                  </w:r>
                </w:p>
              </w:tc>
            </w:tr>
            <w:tr w:rsidR="003368D9" w14:paraId="5E0C058A"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A60FDF5" w14:textId="77777777" w:rsidR="003368D9" w:rsidRDefault="003368D9" w:rsidP="003B0356">
                  <w:pPr>
                    <w:rPr>
                      <w:color w:val="000000"/>
                      <w:sz w:val="22"/>
                      <w:szCs w:val="22"/>
                    </w:rPr>
                  </w:pPr>
                  <w:r>
                    <w:rPr>
                      <w:color w:val="000000"/>
                      <w:sz w:val="22"/>
                      <w:szCs w:val="22"/>
                    </w:rPr>
                    <w:t>Roofing, Flashing, Fascia</w:t>
                  </w:r>
                </w:p>
              </w:tc>
              <w:tc>
                <w:tcPr>
                  <w:tcW w:w="1400" w:type="dxa"/>
                  <w:tcBorders>
                    <w:top w:val="nil"/>
                    <w:left w:val="nil"/>
                    <w:bottom w:val="nil"/>
                    <w:right w:val="nil"/>
                  </w:tcBorders>
                  <w:shd w:val="clear" w:color="auto" w:fill="auto"/>
                  <w:noWrap/>
                  <w:vAlign w:val="bottom"/>
                  <w:hideMark/>
                </w:tcPr>
                <w:p w14:paraId="35FB7CFE" w14:textId="77777777" w:rsidR="003368D9" w:rsidRDefault="003368D9" w:rsidP="003B0356">
                  <w:pPr>
                    <w:jc w:val="right"/>
                    <w:rPr>
                      <w:color w:val="000000"/>
                      <w:sz w:val="22"/>
                      <w:szCs w:val="22"/>
                    </w:rPr>
                  </w:pPr>
                  <w:r>
                    <w:rPr>
                      <w:color w:val="000000"/>
                      <w:sz w:val="22"/>
                      <w:szCs w:val="22"/>
                    </w:rPr>
                    <w:t>940</w:t>
                  </w:r>
                </w:p>
              </w:tc>
              <w:tc>
                <w:tcPr>
                  <w:tcW w:w="1360" w:type="dxa"/>
                  <w:tcBorders>
                    <w:top w:val="nil"/>
                    <w:left w:val="nil"/>
                    <w:bottom w:val="nil"/>
                    <w:right w:val="nil"/>
                  </w:tcBorders>
                  <w:shd w:val="clear" w:color="auto" w:fill="auto"/>
                  <w:noWrap/>
                  <w:vAlign w:val="bottom"/>
                  <w:hideMark/>
                </w:tcPr>
                <w:p w14:paraId="0BF6DFB6" w14:textId="77777777" w:rsidR="003368D9" w:rsidRDefault="003368D9" w:rsidP="003B0356">
                  <w:pPr>
                    <w:jc w:val="right"/>
                    <w:rPr>
                      <w:color w:val="000000"/>
                      <w:sz w:val="22"/>
                      <w:szCs w:val="22"/>
                    </w:rPr>
                  </w:pPr>
                  <w:r>
                    <w:rPr>
                      <w:color w:val="000000"/>
                      <w:sz w:val="22"/>
                      <w:szCs w:val="22"/>
                    </w:rPr>
                    <w:t>653</w:t>
                  </w:r>
                </w:p>
              </w:tc>
              <w:tc>
                <w:tcPr>
                  <w:tcW w:w="1460" w:type="dxa"/>
                  <w:tcBorders>
                    <w:top w:val="nil"/>
                    <w:left w:val="nil"/>
                    <w:bottom w:val="nil"/>
                    <w:right w:val="nil"/>
                  </w:tcBorders>
                  <w:shd w:val="clear" w:color="auto" w:fill="auto"/>
                  <w:noWrap/>
                  <w:vAlign w:val="bottom"/>
                  <w:hideMark/>
                </w:tcPr>
                <w:p w14:paraId="18F10EE1"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72D48555" w14:textId="77777777" w:rsidR="003368D9" w:rsidRDefault="003368D9" w:rsidP="003B0356">
                  <w:pPr>
                    <w:jc w:val="right"/>
                    <w:rPr>
                      <w:color w:val="000000"/>
                      <w:sz w:val="22"/>
                      <w:szCs w:val="22"/>
                    </w:rPr>
                  </w:pPr>
                  <w:r>
                    <w:rPr>
                      <w:color w:val="000000"/>
                      <w:sz w:val="22"/>
                      <w:szCs w:val="22"/>
                    </w:rPr>
                    <w:t>1,593.00</w:t>
                  </w:r>
                </w:p>
              </w:tc>
            </w:tr>
            <w:tr w:rsidR="003368D9" w14:paraId="2C832999"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E3D5C1F" w14:textId="77777777" w:rsidR="003368D9" w:rsidRDefault="003368D9" w:rsidP="003B0356">
                  <w:pPr>
                    <w:rPr>
                      <w:color w:val="000000"/>
                      <w:sz w:val="22"/>
                      <w:szCs w:val="22"/>
                    </w:rPr>
                  </w:pPr>
                  <w:r>
                    <w:rPr>
                      <w:color w:val="000000"/>
                      <w:sz w:val="22"/>
                      <w:szCs w:val="22"/>
                    </w:rPr>
                    <w:t>Finish Carpentry</w:t>
                  </w:r>
                </w:p>
              </w:tc>
              <w:tc>
                <w:tcPr>
                  <w:tcW w:w="1400" w:type="dxa"/>
                  <w:tcBorders>
                    <w:top w:val="nil"/>
                    <w:left w:val="nil"/>
                    <w:bottom w:val="nil"/>
                    <w:right w:val="nil"/>
                  </w:tcBorders>
                  <w:shd w:val="clear" w:color="auto" w:fill="auto"/>
                  <w:noWrap/>
                  <w:vAlign w:val="bottom"/>
                  <w:hideMark/>
                </w:tcPr>
                <w:p w14:paraId="6303D4B2" w14:textId="77777777" w:rsidR="003368D9" w:rsidRDefault="003368D9" w:rsidP="003B0356">
                  <w:pPr>
                    <w:jc w:val="right"/>
                    <w:rPr>
                      <w:color w:val="000000"/>
                      <w:sz w:val="22"/>
                      <w:szCs w:val="22"/>
                    </w:rPr>
                  </w:pPr>
                  <w:r>
                    <w:rPr>
                      <w:color w:val="000000"/>
                      <w:sz w:val="22"/>
                      <w:szCs w:val="22"/>
                    </w:rPr>
                    <w:t>98</w:t>
                  </w:r>
                </w:p>
              </w:tc>
              <w:tc>
                <w:tcPr>
                  <w:tcW w:w="1360" w:type="dxa"/>
                  <w:tcBorders>
                    <w:top w:val="nil"/>
                    <w:left w:val="nil"/>
                    <w:bottom w:val="nil"/>
                    <w:right w:val="nil"/>
                  </w:tcBorders>
                  <w:shd w:val="clear" w:color="auto" w:fill="auto"/>
                  <w:noWrap/>
                  <w:vAlign w:val="bottom"/>
                  <w:hideMark/>
                </w:tcPr>
                <w:p w14:paraId="25039CCA" w14:textId="77777777" w:rsidR="003368D9" w:rsidRDefault="003368D9" w:rsidP="003B0356">
                  <w:pPr>
                    <w:jc w:val="right"/>
                    <w:rPr>
                      <w:color w:val="000000"/>
                      <w:sz w:val="22"/>
                      <w:szCs w:val="22"/>
                    </w:rPr>
                  </w:pPr>
                  <w:r>
                    <w:rPr>
                      <w:color w:val="000000"/>
                      <w:sz w:val="22"/>
                      <w:szCs w:val="22"/>
                    </w:rPr>
                    <w:t>411</w:t>
                  </w:r>
                </w:p>
              </w:tc>
              <w:tc>
                <w:tcPr>
                  <w:tcW w:w="1460" w:type="dxa"/>
                  <w:tcBorders>
                    <w:top w:val="nil"/>
                    <w:left w:val="nil"/>
                    <w:bottom w:val="nil"/>
                    <w:right w:val="nil"/>
                  </w:tcBorders>
                  <w:shd w:val="clear" w:color="auto" w:fill="auto"/>
                  <w:noWrap/>
                  <w:vAlign w:val="bottom"/>
                  <w:hideMark/>
                </w:tcPr>
                <w:p w14:paraId="16A2A8FC"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7939767A" w14:textId="77777777" w:rsidR="003368D9" w:rsidRDefault="003368D9" w:rsidP="003B0356">
                  <w:pPr>
                    <w:jc w:val="right"/>
                    <w:rPr>
                      <w:color w:val="000000"/>
                      <w:sz w:val="22"/>
                      <w:szCs w:val="22"/>
                    </w:rPr>
                  </w:pPr>
                  <w:r>
                    <w:rPr>
                      <w:color w:val="000000"/>
                      <w:sz w:val="22"/>
                      <w:szCs w:val="22"/>
                    </w:rPr>
                    <w:t>509</w:t>
                  </w:r>
                </w:p>
              </w:tc>
            </w:tr>
            <w:tr w:rsidR="003368D9" w14:paraId="15DF71BE"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EDF8F0D" w14:textId="77777777" w:rsidR="003368D9" w:rsidRDefault="003368D9" w:rsidP="003B0356">
                  <w:pPr>
                    <w:rPr>
                      <w:color w:val="000000"/>
                      <w:sz w:val="22"/>
                      <w:szCs w:val="22"/>
                    </w:rPr>
                  </w:pPr>
                  <w:r>
                    <w:rPr>
                      <w:color w:val="000000"/>
                      <w:sz w:val="22"/>
                      <w:szCs w:val="22"/>
                    </w:rPr>
                    <w:t>Interior Wall Finish</w:t>
                  </w:r>
                </w:p>
              </w:tc>
              <w:tc>
                <w:tcPr>
                  <w:tcW w:w="1400" w:type="dxa"/>
                  <w:tcBorders>
                    <w:top w:val="nil"/>
                    <w:left w:val="nil"/>
                    <w:bottom w:val="nil"/>
                    <w:right w:val="nil"/>
                  </w:tcBorders>
                  <w:shd w:val="clear" w:color="auto" w:fill="auto"/>
                  <w:noWrap/>
                  <w:vAlign w:val="bottom"/>
                  <w:hideMark/>
                </w:tcPr>
                <w:p w14:paraId="217FAF9B" w14:textId="77777777" w:rsidR="003368D9" w:rsidRDefault="003368D9" w:rsidP="003B0356">
                  <w:pPr>
                    <w:jc w:val="right"/>
                    <w:rPr>
                      <w:color w:val="000000"/>
                      <w:sz w:val="22"/>
                      <w:szCs w:val="22"/>
                    </w:rPr>
                  </w:pPr>
                  <w:r>
                    <w:rPr>
                      <w:color w:val="000000"/>
                      <w:sz w:val="22"/>
                      <w:szCs w:val="22"/>
                    </w:rPr>
                    <w:t>473</w:t>
                  </w:r>
                </w:p>
              </w:tc>
              <w:tc>
                <w:tcPr>
                  <w:tcW w:w="1360" w:type="dxa"/>
                  <w:tcBorders>
                    <w:top w:val="nil"/>
                    <w:left w:val="nil"/>
                    <w:bottom w:val="nil"/>
                    <w:right w:val="nil"/>
                  </w:tcBorders>
                  <w:shd w:val="clear" w:color="auto" w:fill="auto"/>
                  <w:noWrap/>
                  <w:vAlign w:val="bottom"/>
                  <w:hideMark/>
                </w:tcPr>
                <w:p w14:paraId="3A808488" w14:textId="77777777" w:rsidR="003368D9" w:rsidRDefault="003368D9" w:rsidP="003B0356">
                  <w:pPr>
                    <w:jc w:val="right"/>
                    <w:rPr>
                      <w:color w:val="000000"/>
                      <w:sz w:val="22"/>
                      <w:szCs w:val="22"/>
                    </w:rPr>
                  </w:pPr>
                  <w:r>
                    <w:rPr>
                      <w:color w:val="000000"/>
                      <w:sz w:val="22"/>
                      <w:szCs w:val="22"/>
                    </w:rPr>
                    <w:t>604</w:t>
                  </w:r>
                </w:p>
              </w:tc>
              <w:tc>
                <w:tcPr>
                  <w:tcW w:w="1460" w:type="dxa"/>
                  <w:tcBorders>
                    <w:top w:val="nil"/>
                    <w:left w:val="nil"/>
                    <w:bottom w:val="nil"/>
                    <w:right w:val="nil"/>
                  </w:tcBorders>
                  <w:shd w:val="clear" w:color="auto" w:fill="auto"/>
                  <w:noWrap/>
                  <w:vAlign w:val="bottom"/>
                  <w:hideMark/>
                </w:tcPr>
                <w:p w14:paraId="6F692A39"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3085BE3A" w14:textId="77777777" w:rsidR="003368D9" w:rsidRDefault="003368D9" w:rsidP="003B0356">
                  <w:pPr>
                    <w:jc w:val="right"/>
                    <w:rPr>
                      <w:color w:val="000000"/>
                      <w:sz w:val="22"/>
                      <w:szCs w:val="22"/>
                    </w:rPr>
                  </w:pPr>
                  <w:r>
                    <w:rPr>
                      <w:color w:val="000000"/>
                      <w:sz w:val="22"/>
                      <w:szCs w:val="22"/>
                    </w:rPr>
                    <w:t>1,077.00</w:t>
                  </w:r>
                </w:p>
              </w:tc>
            </w:tr>
            <w:tr w:rsidR="003368D9" w14:paraId="67BD1E9D"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81B421E" w14:textId="77777777" w:rsidR="003368D9" w:rsidRDefault="003368D9" w:rsidP="003B0356">
                  <w:pPr>
                    <w:rPr>
                      <w:color w:val="000000"/>
                      <w:sz w:val="22"/>
                      <w:szCs w:val="22"/>
                    </w:rPr>
                  </w:pPr>
                  <w:r>
                    <w:rPr>
                      <w:color w:val="000000"/>
                      <w:sz w:val="22"/>
                      <w:szCs w:val="22"/>
                    </w:rPr>
                    <w:t>Painting</w:t>
                  </w:r>
                </w:p>
              </w:tc>
              <w:tc>
                <w:tcPr>
                  <w:tcW w:w="1400" w:type="dxa"/>
                  <w:tcBorders>
                    <w:top w:val="nil"/>
                    <w:left w:val="nil"/>
                    <w:bottom w:val="nil"/>
                    <w:right w:val="nil"/>
                  </w:tcBorders>
                  <w:shd w:val="clear" w:color="auto" w:fill="auto"/>
                  <w:noWrap/>
                  <w:vAlign w:val="bottom"/>
                  <w:hideMark/>
                </w:tcPr>
                <w:p w14:paraId="08C4464E" w14:textId="77777777" w:rsidR="003368D9" w:rsidRDefault="003368D9" w:rsidP="003B0356">
                  <w:pPr>
                    <w:jc w:val="right"/>
                    <w:rPr>
                      <w:color w:val="000000"/>
                      <w:sz w:val="22"/>
                      <w:szCs w:val="22"/>
                    </w:rPr>
                  </w:pPr>
                  <w:r>
                    <w:rPr>
                      <w:color w:val="000000"/>
                      <w:sz w:val="22"/>
                      <w:szCs w:val="22"/>
                    </w:rPr>
                    <w:t>282</w:t>
                  </w:r>
                </w:p>
              </w:tc>
              <w:tc>
                <w:tcPr>
                  <w:tcW w:w="1360" w:type="dxa"/>
                  <w:tcBorders>
                    <w:top w:val="nil"/>
                    <w:left w:val="nil"/>
                    <w:bottom w:val="nil"/>
                    <w:right w:val="nil"/>
                  </w:tcBorders>
                  <w:shd w:val="clear" w:color="auto" w:fill="auto"/>
                  <w:noWrap/>
                  <w:vAlign w:val="bottom"/>
                  <w:hideMark/>
                </w:tcPr>
                <w:p w14:paraId="6CC9C3CC" w14:textId="77777777" w:rsidR="003368D9" w:rsidRDefault="003368D9" w:rsidP="003B0356">
                  <w:pPr>
                    <w:jc w:val="right"/>
                    <w:rPr>
                      <w:color w:val="000000"/>
                      <w:sz w:val="22"/>
                      <w:szCs w:val="22"/>
                    </w:rPr>
                  </w:pPr>
                  <w:r>
                    <w:rPr>
                      <w:color w:val="000000"/>
                      <w:sz w:val="22"/>
                      <w:szCs w:val="22"/>
                    </w:rPr>
                    <w:t>546</w:t>
                  </w:r>
                </w:p>
              </w:tc>
              <w:tc>
                <w:tcPr>
                  <w:tcW w:w="1460" w:type="dxa"/>
                  <w:tcBorders>
                    <w:top w:val="nil"/>
                    <w:left w:val="nil"/>
                    <w:bottom w:val="nil"/>
                    <w:right w:val="nil"/>
                  </w:tcBorders>
                  <w:shd w:val="clear" w:color="auto" w:fill="auto"/>
                  <w:noWrap/>
                  <w:vAlign w:val="bottom"/>
                  <w:hideMark/>
                </w:tcPr>
                <w:p w14:paraId="1369626C"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4CF17FB5" w14:textId="77777777" w:rsidR="003368D9" w:rsidRDefault="003368D9" w:rsidP="003B0356">
                  <w:pPr>
                    <w:jc w:val="right"/>
                    <w:rPr>
                      <w:color w:val="000000"/>
                      <w:sz w:val="22"/>
                      <w:szCs w:val="22"/>
                    </w:rPr>
                  </w:pPr>
                  <w:r>
                    <w:rPr>
                      <w:color w:val="000000"/>
                      <w:sz w:val="22"/>
                      <w:szCs w:val="22"/>
                    </w:rPr>
                    <w:t>828</w:t>
                  </w:r>
                </w:p>
              </w:tc>
            </w:tr>
            <w:tr w:rsidR="003368D9" w14:paraId="6AAE974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5D4C6166" w14:textId="77777777" w:rsidR="003368D9" w:rsidRDefault="003368D9" w:rsidP="003B0356">
                  <w:pPr>
                    <w:rPr>
                      <w:color w:val="000000"/>
                      <w:sz w:val="22"/>
                      <w:szCs w:val="22"/>
                    </w:rPr>
                  </w:pPr>
                  <w:r>
                    <w:rPr>
                      <w:color w:val="000000"/>
                      <w:sz w:val="22"/>
                      <w:szCs w:val="22"/>
                    </w:rPr>
                    <w:t>Wiring</w:t>
                  </w:r>
                </w:p>
              </w:tc>
              <w:tc>
                <w:tcPr>
                  <w:tcW w:w="1400" w:type="dxa"/>
                  <w:tcBorders>
                    <w:top w:val="nil"/>
                    <w:left w:val="nil"/>
                    <w:bottom w:val="nil"/>
                    <w:right w:val="nil"/>
                  </w:tcBorders>
                  <w:shd w:val="clear" w:color="auto" w:fill="auto"/>
                  <w:noWrap/>
                  <w:vAlign w:val="bottom"/>
                  <w:hideMark/>
                </w:tcPr>
                <w:p w14:paraId="56416344" w14:textId="77777777" w:rsidR="003368D9" w:rsidRDefault="003368D9" w:rsidP="003B0356">
                  <w:pPr>
                    <w:jc w:val="right"/>
                    <w:rPr>
                      <w:color w:val="000000"/>
                      <w:sz w:val="22"/>
                      <w:szCs w:val="22"/>
                    </w:rPr>
                  </w:pPr>
                  <w:r>
                    <w:rPr>
                      <w:color w:val="000000"/>
                      <w:sz w:val="22"/>
                      <w:szCs w:val="22"/>
                    </w:rPr>
                    <w:t>287</w:t>
                  </w:r>
                </w:p>
              </w:tc>
              <w:tc>
                <w:tcPr>
                  <w:tcW w:w="1360" w:type="dxa"/>
                  <w:tcBorders>
                    <w:top w:val="nil"/>
                    <w:left w:val="nil"/>
                    <w:bottom w:val="nil"/>
                    <w:right w:val="nil"/>
                  </w:tcBorders>
                  <w:shd w:val="clear" w:color="auto" w:fill="auto"/>
                  <w:noWrap/>
                  <w:vAlign w:val="bottom"/>
                  <w:hideMark/>
                </w:tcPr>
                <w:p w14:paraId="258A000C" w14:textId="77777777" w:rsidR="003368D9" w:rsidRDefault="003368D9" w:rsidP="003B0356">
                  <w:pPr>
                    <w:jc w:val="right"/>
                    <w:rPr>
                      <w:color w:val="000000"/>
                      <w:sz w:val="22"/>
                      <w:szCs w:val="22"/>
                    </w:rPr>
                  </w:pPr>
                  <w:r>
                    <w:rPr>
                      <w:color w:val="000000"/>
                      <w:sz w:val="22"/>
                      <w:szCs w:val="22"/>
                    </w:rPr>
                    <w:t>448</w:t>
                  </w:r>
                </w:p>
              </w:tc>
              <w:tc>
                <w:tcPr>
                  <w:tcW w:w="1460" w:type="dxa"/>
                  <w:tcBorders>
                    <w:top w:val="nil"/>
                    <w:left w:val="nil"/>
                    <w:bottom w:val="nil"/>
                    <w:right w:val="nil"/>
                  </w:tcBorders>
                  <w:shd w:val="clear" w:color="auto" w:fill="auto"/>
                  <w:noWrap/>
                  <w:vAlign w:val="bottom"/>
                  <w:hideMark/>
                </w:tcPr>
                <w:p w14:paraId="3A3085C1"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72881C32" w14:textId="77777777" w:rsidR="003368D9" w:rsidRDefault="003368D9" w:rsidP="003B0356">
                  <w:pPr>
                    <w:jc w:val="right"/>
                    <w:rPr>
                      <w:color w:val="000000"/>
                      <w:sz w:val="22"/>
                      <w:szCs w:val="22"/>
                    </w:rPr>
                  </w:pPr>
                  <w:r>
                    <w:rPr>
                      <w:color w:val="000000"/>
                      <w:sz w:val="22"/>
                      <w:szCs w:val="22"/>
                    </w:rPr>
                    <w:t>735</w:t>
                  </w:r>
                </w:p>
              </w:tc>
            </w:tr>
            <w:tr w:rsidR="003368D9" w14:paraId="5278A40A"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46EDAACC" w14:textId="77777777" w:rsidR="003368D9" w:rsidRDefault="003368D9" w:rsidP="003B0356">
                  <w:pPr>
                    <w:rPr>
                      <w:color w:val="000000"/>
                      <w:sz w:val="22"/>
                      <w:szCs w:val="22"/>
                    </w:rPr>
                  </w:pPr>
                  <w:r>
                    <w:rPr>
                      <w:color w:val="000000"/>
                      <w:sz w:val="22"/>
                      <w:szCs w:val="22"/>
                    </w:rPr>
                    <w:t>Lighting Fixtures</w:t>
                  </w:r>
                </w:p>
              </w:tc>
              <w:tc>
                <w:tcPr>
                  <w:tcW w:w="1400" w:type="dxa"/>
                  <w:tcBorders>
                    <w:top w:val="nil"/>
                    <w:left w:val="nil"/>
                    <w:bottom w:val="nil"/>
                    <w:right w:val="nil"/>
                  </w:tcBorders>
                  <w:shd w:val="clear" w:color="auto" w:fill="auto"/>
                  <w:noWrap/>
                  <w:vAlign w:val="bottom"/>
                  <w:hideMark/>
                </w:tcPr>
                <w:p w14:paraId="26BE3C90" w14:textId="77777777" w:rsidR="003368D9" w:rsidRDefault="003368D9" w:rsidP="003B0356">
                  <w:pPr>
                    <w:jc w:val="right"/>
                    <w:rPr>
                      <w:color w:val="000000"/>
                      <w:sz w:val="22"/>
                      <w:szCs w:val="22"/>
                    </w:rPr>
                  </w:pPr>
                  <w:r>
                    <w:rPr>
                      <w:color w:val="000000"/>
                      <w:sz w:val="22"/>
                      <w:szCs w:val="22"/>
                    </w:rPr>
                    <w:t>215</w:t>
                  </w:r>
                </w:p>
              </w:tc>
              <w:tc>
                <w:tcPr>
                  <w:tcW w:w="1360" w:type="dxa"/>
                  <w:tcBorders>
                    <w:top w:val="nil"/>
                    <w:left w:val="nil"/>
                    <w:bottom w:val="nil"/>
                    <w:right w:val="nil"/>
                  </w:tcBorders>
                  <w:shd w:val="clear" w:color="auto" w:fill="auto"/>
                  <w:noWrap/>
                  <w:vAlign w:val="bottom"/>
                  <w:hideMark/>
                </w:tcPr>
                <w:p w14:paraId="6B261BBA" w14:textId="77777777" w:rsidR="003368D9" w:rsidRDefault="003368D9" w:rsidP="003B0356">
                  <w:pPr>
                    <w:jc w:val="right"/>
                    <w:rPr>
                      <w:color w:val="000000"/>
                      <w:sz w:val="22"/>
                      <w:szCs w:val="22"/>
                    </w:rPr>
                  </w:pPr>
                  <w:r>
                    <w:rPr>
                      <w:color w:val="000000"/>
                      <w:sz w:val="22"/>
                      <w:szCs w:val="22"/>
                    </w:rPr>
                    <w:t>56</w:t>
                  </w:r>
                </w:p>
              </w:tc>
              <w:tc>
                <w:tcPr>
                  <w:tcW w:w="1460" w:type="dxa"/>
                  <w:tcBorders>
                    <w:top w:val="nil"/>
                    <w:left w:val="nil"/>
                    <w:bottom w:val="nil"/>
                    <w:right w:val="nil"/>
                  </w:tcBorders>
                  <w:shd w:val="clear" w:color="auto" w:fill="auto"/>
                  <w:noWrap/>
                  <w:vAlign w:val="bottom"/>
                  <w:hideMark/>
                </w:tcPr>
                <w:p w14:paraId="3002B059"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723410E2" w14:textId="77777777" w:rsidR="003368D9" w:rsidRDefault="003368D9" w:rsidP="003B0356">
                  <w:pPr>
                    <w:jc w:val="right"/>
                    <w:rPr>
                      <w:color w:val="000000"/>
                      <w:sz w:val="22"/>
                      <w:szCs w:val="22"/>
                    </w:rPr>
                  </w:pPr>
                  <w:r>
                    <w:rPr>
                      <w:color w:val="000000"/>
                      <w:sz w:val="22"/>
                      <w:szCs w:val="22"/>
                    </w:rPr>
                    <w:t>271</w:t>
                  </w:r>
                </w:p>
              </w:tc>
            </w:tr>
            <w:tr w:rsidR="003368D9" w14:paraId="370BBEEC"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7939E9DF" w14:textId="77777777" w:rsidR="003368D9" w:rsidRDefault="003368D9" w:rsidP="003B0356">
                  <w:pPr>
                    <w:rPr>
                      <w:color w:val="000000"/>
                      <w:sz w:val="22"/>
                      <w:szCs w:val="22"/>
                    </w:rPr>
                  </w:pPr>
                  <w:r>
                    <w:rPr>
                      <w:color w:val="000000"/>
                      <w:sz w:val="22"/>
                      <w:szCs w:val="22"/>
                    </w:rPr>
                    <w:t>Flooring</w:t>
                  </w:r>
                </w:p>
              </w:tc>
              <w:tc>
                <w:tcPr>
                  <w:tcW w:w="1400" w:type="dxa"/>
                  <w:tcBorders>
                    <w:top w:val="nil"/>
                    <w:left w:val="nil"/>
                    <w:bottom w:val="nil"/>
                    <w:right w:val="nil"/>
                  </w:tcBorders>
                  <w:shd w:val="clear" w:color="auto" w:fill="auto"/>
                  <w:noWrap/>
                  <w:vAlign w:val="bottom"/>
                  <w:hideMark/>
                </w:tcPr>
                <w:p w14:paraId="3DCE12D6" w14:textId="77777777" w:rsidR="003368D9" w:rsidRDefault="003368D9" w:rsidP="003B0356">
                  <w:pPr>
                    <w:jc w:val="right"/>
                    <w:rPr>
                      <w:color w:val="000000"/>
                      <w:sz w:val="22"/>
                      <w:szCs w:val="22"/>
                    </w:rPr>
                  </w:pPr>
                  <w:r>
                    <w:rPr>
                      <w:color w:val="000000"/>
                      <w:sz w:val="22"/>
                      <w:szCs w:val="22"/>
                    </w:rPr>
                    <w:t>268</w:t>
                  </w:r>
                </w:p>
              </w:tc>
              <w:tc>
                <w:tcPr>
                  <w:tcW w:w="1360" w:type="dxa"/>
                  <w:tcBorders>
                    <w:top w:val="nil"/>
                    <w:left w:val="nil"/>
                    <w:bottom w:val="nil"/>
                    <w:right w:val="nil"/>
                  </w:tcBorders>
                  <w:shd w:val="clear" w:color="auto" w:fill="auto"/>
                  <w:noWrap/>
                  <w:vAlign w:val="bottom"/>
                  <w:hideMark/>
                </w:tcPr>
                <w:p w14:paraId="25B57B47" w14:textId="77777777" w:rsidR="003368D9" w:rsidRDefault="003368D9" w:rsidP="003B0356">
                  <w:pPr>
                    <w:jc w:val="right"/>
                    <w:rPr>
                      <w:color w:val="000000"/>
                      <w:sz w:val="22"/>
                      <w:szCs w:val="22"/>
                    </w:rPr>
                  </w:pPr>
                  <w:r>
                    <w:rPr>
                      <w:color w:val="000000"/>
                      <w:sz w:val="22"/>
                      <w:szCs w:val="22"/>
                    </w:rPr>
                    <w:t>314</w:t>
                  </w:r>
                </w:p>
              </w:tc>
              <w:tc>
                <w:tcPr>
                  <w:tcW w:w="1460" w:type="dxa"/>
                  <w:tcBorders>
                    <w:top w:val="nil"/>
                    <w:left w:val="nil"/>
                    <w:bottom w:val="nil"/>
                    <w:right w:val="nil"/>
                  </w:tcBorders>
                  <w:shd w:val="clear" w:color="auto" w:fill="auto"/>
                  <w:noWrap/>
                  <w:vAlign w:val="bottom"/>
                  <w:hideMark/>
                </w:tcPr>
                <w:p w14:paraId="3E471CF9"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492F4F8D" w14:textId="77777777" w:rsidR="003368D9" w:rsidRDefault="003368D9" w:rsidP="003B0356">
                  <w:pPr>
                    <w:jc w:val="right"/>
                    <w:rPr>
                      <w:color w:val="000000"/>
                      <w:sz w:val="22"/>
                      <w:szCs w:val="22"/>
                    </w:rPr>
                  </w:pPr>
                  <w:r>
                    <w:rPr>
                      <w:color w:val="000000"/>
                      <w:sz w:val="22"/>
                      <w:szCs w:val="22"/>
                    </w:rPr>
                    <w:t>582</w:t>
                  </w:r>
                </w:p>
              </w:tc>
            </w:tr>
            <w:tr w:rsidR="003368D9" w14:paraId="64F0EA8F"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58A83063" w14:textId="77777777" w:rsidR="003368D9" w:rsidRDefault="003368D9" w:rsidP="003B0356">
                  <w:pPr>
                    <w:rPr>
                      <w:color w:val="000000"/>
                      <w:sz w:val="22"/>
                      <w:szCs w:val="22"/>
                    </w:rPr>
                  </w:pPr>
                  <w:r>
                    <w:rPr>
                      <w:color w:val="000000"/>
                      <w:sz w:val="22"/>
                      <w:szCs w:val="22"/>
                    </w:rPr>
                    <w:t>Carpeting</w:t>
                  </w:r>
                </w:p>
              </w:tc>
              <w:tc>
                <w:tcPr>
                  <w:tcW w:w="1400" w:type="dxa"/>
                  <w:tcBorders>
                    <w:top w:val="nil"/>
                    <w:left w:val="nil"/>
                    <w:bottom w:val="nil"/>
                    <w:right w:val="nil"/>
                  </w:tcBorders>
                  <w:shd w:val="clear" w:color="auto" w:fill="auto"/>
                  <w:noWrap/>
                  <w:vAlign w:val="bottom"/>
                  <w:hideMark/>
                </w:tcPr>
                <w:p w14:paraId="475518D6" w14:textId="77777777" w:rsidR="003368D9" w:rsidRDefault="003368D9" w:rsidP="003B0356">
                  <w:pPr>
                    <w:jc w:val="right"/>
                    <w:rPr>
                      <w:color w:val="000000"/>
                      <w:sz w:val="22"/>
                      <w:szCs w:val="22"/>
                    </w:rPr>
                  </w:pPr>
                  <w:r>
                    <w:rPr>
                      <w:color w:val="000000"/>
                      <w:sz w:val="22"/>
                      <w:szCs w:val="22"/>
                    </w:rPr>
                    <w:t>532</w:t>
                  </w:r>
                </w:p>
              </w:tc>
              <w:tc>
                <w:tcPr>
                  <w:tcW w:w="1360" w:type="dxa"/>
                  <w:tcBorders>
                    <w:top w:val="nil"/>
                    <w:left w:val="nil"/>
                    <w:bottom w:val="nil"/>
                    <w:right w:val="nil"/>
                  </w:tcBorders>
                  <w:shd w:val="clear" w:color="auto" w:fill="auto"/>
                  <w:noWrap/>
                  <w:vAlign w:val="bottom"/>
                  <w:hideMark/>
                </w:tcPr>
                <w:p w14:paraId="26A69F89" w14:textId="77777777" w:rsidR="003368D9" w:rsidRDefault="003368D9" w:rsidP="003B0356">
                  <w:pPr>
                    <w:jc w:val="right"/>
                    <w:rPr>
                      <w:color w:val="000000"/>
                      <w:sz w:val="22"/>
                      <w:szCs w:val="22"/>
                    </w:rPr>
                  </w:pPr>
                  <w:r>
                    <w:rPr>
                      <w:color w:val="000000"/>
                      <w:sz w:val="22"/>
                      <w:szCs w:val="22"/>
                    </w:rPr>
                    <w:t>157</w:t>
                  </w:r>
                </w:p>
              </w:tc>
              <w:tc>
                <w:tcPr>
                  <w:tcW w:w="1460" w:type="dxa"/>
                  <w:tcBorders>
                    <w:top w:val="nil"/>
                    <w:left w:val="nil"/>
                    <w:bottom w:val="nil"/>
                    <w:right w:val="nil"/>
                  </w:tcBorders>
                  <w:shd w:val="clear" w:color="auto" w:fill="auto"/>
                  <w:noWrap/>
                  <w:vAlign w:val="bottom"/>
                  <w:hideMark/>
                </w:tcPr>
                <w:p w14:paraId="614323C8"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67C0A7C4" w14:textId="77777777" w:rsidR="003368D9" w:rsidRDefault="003368D9" w:rsidP="003B0356">
                  <w:pPr>
                    <w:jc w:val="right"/>
                    <w:rPr>
                      <w:color w:val="000000"/>
                      <w:sz w:val="22"/>
                      <w:szCs w:val="22"/>
                    </w:rPr>
                  </w:pPr>
                  <w:r>
                    <w:rPr>
                      <w:color w:val="000000"/>
                      <w:sz w:val="22"/>
                      <w:szCs w:val="22"/>
                    </w:rPr>
                    <w:t>689</w:t>
                  </w:r>
                </w:p>
              </w:tc>
            </w:tr>
            <w:tr w:rsidR="003368D9" w14:paraId="52668AC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963606C" w14:textId="77777777" w:rsidR="003368D9" w:rsidRDefault="003368D9" w:rsidP="003B0356">
                  <w:pPr>
                    <w:rPr>
                      <w:color w:val="000000"/>
                      <w:sz w:val="22"/>
                      <w:szCs w:val="22"/>
                    </w:rPr>
                  </w:pPr>
                  <w:r>
                    <w:rPr>
                      <w:color w:val="000000"/>
                      <w:sz w:val="22"/>
                      <w:szCs w:val="22"/>
                    </w:rPr>
                    <w:t>Bath Accessories</w:t>
                  </w:r>
                </w:p>
              </w:tc>
              <w:tc>
                <w:tcPr>
                  <w:tcW w:w="1400" w:type="dxa"/>
                  <w:tcBorders>
                    <w:top w:val="nil"/>
                    <w:left w:val="nil"/>
                    <w:bottom w:val="nil"/>
                    <w:right w:val="nil"/>
                  </w:tcBorders>
                  <w:shd w:val="clear" w:color="auto" w:fill="auto"/>
                  <w:noWrap/>
                  <w:vAlign w:val="bottom"/>
                  <w:hideMark/>
                </w:tcPr>
                <w:p w14:paraId="4476B500" w14:textId="77777777" w:rsidR="003368D9" w:rsidRDefault="003368D9" w:rsidP="003B0356">
                  <w:pPr>
                    <w:jc w:val="right"/>
                    <w:rPr>
                      <w:color w:val="000000"/>
                      <w:sz w:val="22"/>
                      <w:szCs w:val="22"/>
                    </w:rPr>
                  </w:pPr>
                  <w:r>
                    <w:rPr>
                      <w:color w:val="000000"/>
                      <w:sz w:val="22"/>
                      <w:szCs w:val="22"/>
                    </w:rPr>
                    <w:t>132</w:t>
                  </w:r>
                </w:p>
              </w:tc>
              <w:tc>
                <w:tcPr>
                  <w:tcW w:w="1360" w:type="dxa"/>
                  <w:tcBorders>
                    <w:top w:val="nil"/>
                    <w:left w:val="nil"/>
                    <w:bottom w:val="nil"/>
                    <w:right w:val="nil"/>
                  </w:tcBorders>
                  <w:shd w:val="clear" w:color="auto" w:fill="auto"/>
                  <w:noWrap/>
                  <w:vAlign w:val="bottom"/>
                  <w:hideMark/>
                </w:tcPr>
                <w:p w14:paraId="190A8975" w14:textId="77777777" w:rsidR="003368D9" w:rsidRDefault="003368D9" w:rsidP="003B0356">
                  <w:pPr>
                    <w:jc w:val="right"/>
                    <w:rPr>
                      <w:color w:val="000000"/>
                      <w:sz w:val="22"/>
                      <w:szCs w:val="22"/>
                    </w:rPr>
                  </w:pPr>
                  <w:r>
                    <w:rPr>
                      <w:color w:val="000000"/>
                      <w:sz w:val="22"/>
                      <w:szCs w:val="22"/>
                    </w:rPr>
                    <w:t>67</w:t>
                  </w:r>
                </w:p>
              </w:tc>
              <w:tc>
                <w:tcPr>
                  <w:tcW w:w="1460" w:type="dxa"/>
                  <w:tcBorders>
                    <w:top w:val="nil"/>
                    <w:left w:val="nil"/>
                    <w:bottom w:val="nil"/>
                    <w:right w:val="nil"/>
                  </w:tcBorders>
                  <w:shd w:val="clear" w:color="auto" w:fill="auto"/>
                  <w:noWrap/>
                  <w:vAlign w:val="bottom"/>
                  <w:hideMark/>
                </w:tcPr>
                <w:p w14:paraId="444819C8"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1D11E40D" w14:textId="77777777" w:rsidR="003368D9" w:rsidRDefault="003368D9" w:rsidP="003B0356">
                  <w:pPr>
                    <w:jc w:val="right"/>
                    <w:rPr>
                      <w:color w:val="000000"/>
                      <w:sz w:val="22"/>
                      <w:szCs w:val="22"/>
                    </w:rPr>
                  </w:pPr>
                  <w:r>
                    <w:rPr>
                      <w:color w:val="000000"/>
                      <w:sz w:val="22"/>
                      <w:szCs w:val="22"/>
                    </w:rPr>
                    <w:t>199</w:t>
                  </w:r>
                </w:p>
              </w:tc>
            </w:tr>
            <w:tr w:rsidR="003368D9" w14:paraId="5C87495D"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42E60B9E" w14:textId="77777777" w:rsidR="003368D9" w:rsidRDefault="003368D9" w:rsidP="003B0356">
                  <w:pPr>
                    <w:rPr>
                      <w:color w:val="000000"/>
                      <w:sz w:val="22"/>
                      <w:szCs w:val="22"/>
                    </w:rPr>
                  </w:pPr>
                  <w:r>
                    <w:rPr>
                      <w:color w:val="000000"/>
                      <w:sz w:val="22"/>
                      <w:szCs w:val="22"/>
                    </w:rPr>
                    <w:t>Shower &amp; Tub Enclosure</w:t>
                  </w:r>
                </w:p>
              </w:tc>
              <w:tc>
                <w:tcPr>
                  <w:tcW w:w="1400" w:type="dxa"/>
                  <w:tcBorders>
                    <w:top w:val="nil"/>
                    <w:left w:val="nil"/>
                    <w:bottom w:val="nil"/>
                    <w:right w:val="nil"/>
                  </w:tcBorders>
                  <w:shd w:val="clear" w:color="auto" w:fill="auto"/>
                  <w:noWrap/>
                  <w:vAlign w:val="bottom"/>
                  <w:hideMark/>
                </w:tcPr>
                <w:p w14:paraId="0E588FC2" w14:textId="77777777" w:rsidR="003368D9" w:rsidRDefault="003368D9" w:rsidP="003B0356">
                  <w:pPr>
                    <w:jc w:val="right"/>
                    <w:rPr>
                      <w:color w:val="000000"/>
                      <w:sz w:val="22"/>
                      <w:szCs w:val="22"/>
                    </w:rPr>
                  </w:pPr>
                  <w:r>
                    <w:rPr>
                      <w:color w:val="000000"/>
                      <w:sz w:val="22"/>
                      <w:szCs w:val="22"/>
                    </w:rPr>
                    <w:t>84</w:t>
                  </w:r>
                </w:p>
              </w:tc>
              <w:tc>
                <w:tcPr>
                  <w:tcW w:w="1360" w:type="dxa"/>
                  <w:tcBorders>
                    <w:top w:val="nil"/>
                    <w:left w:val="nil"/>
                    <w:bottom w:val="nil"/>
                    <w:right w:val="nil"/>
                  </w:tcBorders>
                  <w:shd w:val="clear" w:color="auto" w:fill="auto"/>
                  <w:noWrap/>
                  <w:vAlign w:val="bottom"/>
                  <w:hideMark/>
                </w:tcPr>
                <w:p w14:paraId="768FB368" w14:textId="77777777" w:rsidR="003368D9" w:rsidRDefault="003368D9" w:rsidP="003B0356">
                  <w:pPr>
                    <w:jc w:val="right"/>
                    <w:rPr>
                      <w:color w:val="000000"/>
                      <w:sz w:val="22"/>
                      <w:szCs w:val="22"/>
                    </w:rPr>
                  </w:pPr>
                  <w:r>
                    <w:rPr>
                      <w:color w:val="000000"/>
                      <w:sz w:val="22"/>
                      <w:szCs w:val="22"/>
                    </w:rPr>
                    <w:t>58</w:t>
                  </w:r>
                </w:p>
              </w:tc>
              <w:tc>
                <w:tcPr>
                  <w:tcW w:w="1460" w:type="dxa"/>
                  <w:tcBorders>
                    <w:top w:val="nil"/>
                    <w:left w:val="nil"/>
                    <w:bottom w:val="nil"/>
                    <w:right w:val="nil"/>
                  </w:tcBorders>
                  <w:shd w:val="clear" w:color="auto" w:fill="auto"/>
                  <w:noWrap/>
                  <w:vAlign w:val="bottom"/>
                  <w:hideMark/>
                </w:tcPr>
                <w:p w14:paraId="01E283E3"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69EA4C8A" w14:textId="77777777" w:rsidR="003368D9" w:rsidRDefault="003368D9" w:rsidP="003B0356">
                  <w:pPr>
                    <w:jc w:val="right"/>
                    <w:rPr>
                      <w:color w:val="000000"/>
                      <w:sz w:val="22"/>
                      <w:szCs w:val="22"/>
                    </w:rPr>
                  </w:pPr>
                  <w:r>
                    <w:rPr>
                      <w:color w:val="000000"/>
                      <w:sz w:val="22"/>
                      <w:szCs w:val="22"/>
                    </w:rPr>
                    <w:t>142</w:t>
                  </w:r>
                </w:p>
              </w:tc>
            </w:tr>
            <w:tr w:rsidR="003368D9" w14:paraId="373E78B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4D164F99" w14:textId="77777777" w:rsidR="003368D9" w:rsidRDefault="003368D9" w:rsidP="003B0356">
                  <w:pPr>
                    <w:rPr>
                      <w:color w:val="000000"/>
                      <w:sz w:val="22"/>
                      <w:szCs w:val="22"/>
                    </w:rPr>
                  </w:pPr>
                  <w:r>
                    <w:rPr>
                      <w:color w:val="000000"/>
                      <w:sz w:val="22"/>
                      <w:szCs w:val="22"/>
                    </w:rPr>
                    <w:t>Countertops</w:t>
                  </w:r>
                </w:p>
              </w:tc>
              <w:tc>
                <w:tcPr>
                  <w:tcW w:w="1400" w:type="dxa"/>
                  <w:tcBorders>
                    <w:top w:val="nil"/>
                    <w:left w:val="nil"/>
                    <w:bottom w:val="nil"/>
                    <w:right w:val="nil"/>
                  </w:tcBorders>
                  <w:shd w:val="clear" w:color="auto" w:fill="auto"/>
                  <w:noWrap/>
                  <w:vAlign w:val="bottom"/>
                  <w:hideMark/>
                </w:tcPr>
                <w:p w14:paraId="6BF8801D" w14:textId="77777777" w:rsidR="003368D9" w:rsidRDefault="003368D9" w:rsidP="003B0356">
                  <w:pPr>
                    <w:jc w:val="right"/>
                    <w:rPr>
                      <w:color w:val="000000"/>
                      <w:sz w:val="22"/>
                      <w:szCs w:val="22"/>
                    </w:rPr>
                  </w:pPr>
                  <w:r>
                    <w:rPr>
                      <w:color w:val="000000"/>
                      <w:sz w:val="22"/>
                      <w:szCs w:val="22"/>
                    </w:rPr>
                    <w:t>201</w:t>
                  </w:r>
                </w:p>
              </w:tc>
              <w:tc>
                <w:tcPr>
                  <w:tcW w:w="1360" w:type="dxa"/>
                  <w:tcBorders>
                    <w:top w:val="nil"/>
                    <w:left w:val="nil"/>
                    <w:bottom w:val="nil"/>
                    <w:right w:val="nil"/>
                  </w:tcBorders>
                  <w:shd w:val="clear" w:color="auto" w:fill="auto"/>
                  <w:noWrap/>
                  <w:vAlign w:val="bottom"/>
                  <w:hideMark/>
                </w:tcPr>
                <w:p w14:paraId="3757C914" w14:textId="77777777" w:rsidR="003368D9" w:rsidRDefault="003368D9" w:rsidP="003B0356">
                  <w:pPr>
                    <w:jc w:val="right"/>
                    <w:rPr>
                      <w:color w:val="000000"/>
                      <w:sz w:val="22"/>
                      <w:szCs w:val="22"/>
                    </w:rPr>
                  </w:pPr>
                  <w:r>
                    <w:rPr>
                      <w:color w:val="000000"/>
                      <w:sz w:val="22"/>
                      <w:szCs w:val="22"/>
                    </w:rPr>
                    <w:t>139</w:t>
                  </w:r>
                </w:p>
              </w:tc>
              <w:tc>
                <w:tcPr>
                  <w:tcW w:w="1460" w:type="dxa"/>
                  <w:tcBorders>
                    <w:top w:val="nil"/>
                    <w:left w:val="nil"/>
                    <w:bottom w:val="nil"/>
                    <w:right w:val="nil"/>
                  </w:tcBorders>
                  <w:shd w:val="clear" w:color="auto" w:fill="auto"/>
                  <w:noWrap/>
                  <w:vAlign w:val="bottom"/>
                  <w:hideMark/>
                </w:tcPr>
                <w:p w14:paraId="3DC9D783"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035D8EDD" w14:textId="77777777" w:rsidR="003368D9" w:rsidRDefault="003368D9" w:rsidP="003B0356">
                  <w:pPr>
                    <w:jc w:val="right"/>
                    <w:rPr>
                      <w:color w:val="000000"/>
                      <w:sz w:val="22"/>
                      <w:szCs w:val="22"/>
                    </w:rPr>
                  </w:pPr>
                  <w:r>
                    <w:rPr>
                      <w:color w:val="000000"/>
                      <w:sz w:val="22"/>
                      <w:szCs w:val="22"/>
                    </w:rPr>
                    <w:t>340</w:t>
                  </w:r>
                </w:p>
              </w:tc>
            </w:tr>
            <w:tr w:rsidR="003368D9" w14:paraId="3D268D66"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72A91848" w14:textId="77777777" w:rsidR="003368D9" w:rsidRDefault="003368D9" w:rsidP="003B0356">
                  <w:pPr>
                    <w:rPr>
                      <w:color w:val="000000"/>
                      <w:sz w:val="22"/>
                      <w:szCs w:val="22"/>
                    </w:rPr>
                  </w:pPr>
                  <w:r>
                    <w:rPr>
                      <w:color w:val="000000"/>
                      <w:sz w:val="22"/>
                      <w:szCs w:val="22"/>
                    </w:rPr>
                    <w:t>Cabinets</w:t>
                  </w:r>
                </w:p>
              </w:tc>
              <w:tc>
                <w:tcPr>
                  <w:tcW w:w="1400" w:type="dxa"/>
                  <w:tcBorders>
                    <w:top w:val="nil"/>
                    <w:left w:val="nil"/>
                    <w:bottom w:val="nil"/>
                    <w:right w:val="nil"/>
                  </w:tcBorders>
                  <w:shd w:val="clear" w:color="auto" w:fill="auto"/>
                  <w:noWrap/>
                  <w:vAlign w:val="bottom"/>
                  <w:hideMark/>
                </w:tcPr>
                <w:p w14:paraId="5C157745" w14:textId="77777777" w:rsidR="003368D9" w:rsidRDefault="003368D9" w:rsidP="003B0356">
                  <w:pPr>
                    <w:jc w:val="right"/>
                    <w:rPr>
                      <w:color w:val="000000"/>
                      <w:sz w:val="22"/>
                      <w:szCs w:val="22"/>
                    </w:rPr>
                  </w:pPr>
                  <w:r>
                    <w:rPr>
                      <w:color w:val="000000"/>
                      <w:sz w:val="22"/>
                      <w:szCs w:val="22"/>
                    </w:rPr>
                    <w:t>661</w:t>
                  </w:r>
                </w:p>
              </w:tc>
              <w:tc>
                <w:tcPr>
                  <w:tcW w:w="1360" w:type="dxa"/>
                  <w:tcBorders>
                    <w:top w:val="nil"/>
                    <w:left w:val="nil"/>
                    <w:bottom w:val="nil"/>
                    <w:right w:val="nil"/>
                  </w:tcBorders>
                  <w:shd w:val="clear" w:color="auto" w:fill="auto"/>
                  <w:noWrap/>
                  <w:vAlign w:val="bottom"/>
                  <w:hideMark/>
                </w:tcPr>
                <w:p w14:paraId="3E8D684F" w14:textId="77777777" w:rsidR="003368D9" w:rsidRDefault="003368D9" w:rsidP="003B0356">
                  <w:pPr>
                    <w:jc w:val="right"/>
                    <w:rPr>
                      <w:color w:val="000000"/>
                      <w:sz w:val="22"/>
                      <w:szCs w:val="22"/>
                    </w:rPr>
                  </w:pPr>
                  <w:r>
                    <w:rPr>
                      <w:color w:val="000000"/>
                      <w:sz w:val="22"/>
                      <w:szCs w:val="22"/>
                    </w:rPr>
                    <w:t>172</w:t>
                  </w:r>
                </w:p>
              </w:tc>
              <w:tc>
                <w:tcPr>
                  <w:tcW w:w="1460" w:type="dxa"/>
                  <w:tcBorders>
                    <w:top w:val="nil"/>
                    <w:left w:val="nil"/>
                    <w:bottom w:val="nil"/>
                    <w:right w:val="nil"/>
                  </w:tcBorders>
                  <w:shd w:val="clear" w:color="auto" w:fill="auto"/>
                  <w:noWrap/>
                  <w:vAlign w:val="bottom"/>
                  <w:hideMark/>
                </w:tcPr>
                <w:p w14:paraId="51E77B29"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386CB347" w14:textId="77777777" w:rsidR="003368D9" w:rsidRDefault="003368D9" w:rsidP="003B0356">
                  <w:pPr>
                    <w:jc w:val="right"/>
                    <w:rPr>
                      <w:color w:val="000000"/>
                      <w:sz w:val="22"/>
                      <w:szCs w:val="22"/>
                    </w:rPr>
                  </w:pPr>
                  <w:r>
                    <w:rPr>
                      <w:color w:val="000000"/>
                      <w:sz w:val="22"/>
                      <w:szCs w:val="22"/>
                    </w:rPr>
                    <w:t>833</w:t>
                  </w:r>
                </w:p>
              </w:tc>
            </w:tr>
            <w:tr w:rsidR="003368D9" w14:paraId="30FF6E23"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0B0B5D65" w14:textId="77777777" w:rsidR="003368D9" w:rsidRDefault="003368D9" w:rsidP="003B0356">
                  <w:pPr>
                    <w:rPr>
                      <w:color w:val="000000"/>
                      <w:sz w:val="22"/>
                      <w:szCs w:val="22"/>
                    </w:rPr>
                  </w:pPr>
                  <w:r>
                    <w:rPr>
                      <w:color w:val="000000"/>
                      <w:sz w:val="22"/>
                      <w:szCs w:val="22"/>
                    </w:rPr>
                    <w:t>Built In Appliances</w:t>
                  </w:r>
                </w:p>
              </w:tc>
              <w:tc>
                <w:tcPr>
                  <w:tcW w:w="1400" w:type="dxa"/>
                  <w:tcBorders>
                    <w:top w:val="nil"/>
                    <w:left w:val="nil"/>
                    <w:bottom w:val="nil"/>
                    <w:right w:val="nil"/>
                  </w:tcBorders>
                  <w:shd w:val="clear" w:color="auto" w:fill="auto"/>
                  <w:noWrap/>
                  <w:vAlign w:val="bottom"/>
                  <w:hideMark/>
                </w:tcPr>
                <w:p w14:paraId="4E0AAF47" w14:textId="77777777" w:rsidR="003368D9" w:rsidRDefault="003368D9" w:rsidP="003B0356">
                  <w:pPr>
                    <w:jc w:val="right"/>
                    <w:rPr>
                      <w:color w:val="000000"/>
                      <w:sz w:val="22"/>
                      <w:szCs w:val="22"/>
                    </w:rPr>
                  </w:pPr>
                  <w:r>
                    <w:rPr>
                      <w:color w:val="000000"/>
                      <w:sz w:val="22"/>
                      <w:szCs w:val="22"/>
                    </w:rPr>
                    <w:t>322</w:t>
                  </w:r>
                </w:p>
              </w:tc>
              <w:tc>
                <w:tcPr>
                  <w:tcW w:w="1360" w:type="dxa"/>
                  <w:tcBorders>
                    <w:top w:val="nil"/>
                    <w:left w:val="nil"/>
                    <w:bottom w:val="nil"/>
                    <w:right w:val="nil"/>
                  </w:tcBorders>
                  <w:shd w:val="clear" w:color="auto" w:fill="auto"/>
                  <w:noWrap/>
                  <w:vAlign w:val="bottom"/>
                  <w:hideMark/>
                </w:tcPr>
                <w:p w14:paraId="0AF30A7E" w14:textId="77777777" w:rsidR="003368D9" w:rsidRDefault="003368D9" w:rsidP="003B0356">
                  <w:pPr>
                    <w:jc w:val="right"/>
                    <w:rPr>
                      <w:color w:val="000000"/>
                      <w:sz w:val="22"/>
                      <w:szCs w:val="22"/>
                    </w:rPr>
                  </w:pPr>
                  <w:r>
                    <w:rPr>
                      <w:color w:val="000000"/>
                      <w:sz w:val="22"/>
                      <w:szCs w:val="22"/>
                    </w:rPr>
                    <w:t>37</w:t>
                  </w:r>
                </w:p>
              </w:tc>
              <w:tc>
                <w:tcPr>
                  <w:tcW w:w="1460" w:type="dxa"/>
                  <w:tcBorders>
                    <w:top w:val="nil"/>
                    <w:left w:val="nil"/>
                    <w:bottom w:val="nil"/>
                    <w:right w:val="nil"/>
                  </w:tcBorders>
                  <w:shd w:val="clear" w:color="auto" w:fill="auto"/>
                  <w:noWrap/>
                  <w:vAlign w:val="bottom"/>
                  <w:hideMark/>
                </w:tcPr>
                <w:p w14:paraId="28E63321"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22444B09" w14:textId="77777777" w:rsidR="003368D9" w:rsidRDefault="003368D9" w:rsidP="003B0356">
                  <w:pPr>
                    <w:jc w:val="right"/>
                    <w:rPr>
                      <w:color w:val="000000"/>
                      <w:sz w:val="22"/>
                      <w:szCs w:val="22"/>
                    </w:rPr>
                  </w:pPr>
                  <w:r>
                    <w:rPr>
                      <w:color w:val="000000"/>
                      <w:sz w:val="22"/>
                      <w:szCs w:val="22"/>
                    </w:rPr>
                    <w:t>359</w:t>
                  </w:r>
                </w:p>
              </w:tc>
            </w:tr>
            <w:tr w:rsidR="003368D9" w14:paraId="1EBC24DF"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523114B2" w14:textId="77777777" w:rsidR="003368D9" w:rsidRDefault="003368D9" w:rsidP="003B0356">
                  <w:pPr>
                    <w:rPr>
                      <w:color w:val="000000"/>
                      <w:sz w:val="22"/>
                      <w:szCs w:val="22"/>
                    </w:rPr>
                  </w:pPr>
                  <w:r>
                    <w:rPr>
                      <w:color w:val="000000"/>
                      <w:sz w:val="22"/>
                      <w:szCs w:val="22"/>
                    </w:rPr>
                    <w:t>Plumbing Rough-in and Connection</w:t>
                  </w:r>
                </w:p>
              </w:tc>
              <w:tc>
                <w:tcPr>
                  <w:tcW w:w="1400" w:type="dxa"/>
                  <w:tcBorders>
                    <w:top w:val="nil"/>
                    <w:left w:val="nil"/>
                    <w:bottom w:val="nil"/>
                    <w:right w:val="nil"/>
                  </w:tcBorders>
                  <w:shd w:val="clear" w:color="auto" w:fill="auto"/>
                  <w:noWrap/>
                  <w:vAlign w:val="bottom"/>
                  <w:hideMark/>
                </w:tcPr>
                <w:p w14:paraId="3FF3E4A7" w14:textId="77777777" w:rsidR="003368D9" w:rsidRDefault="003368D9" w:rsidP="003B0356">
                  <w:pPr>
                    <w:jc w:val="right"/>
                    <w:rPr>
                      <w:color w:val="000000"/>
                      <w:sz w:val="22"/>
                      <w:szCs w:val="22"/>
                    </w:rPr>
                  </w:pPr>
                  <w:r>
                    <w:rPr>
                      <w:color w:val="000000"/>
                      <w:sz w:val="22"/>
                      <w:szCs w:val="22"/>
                    </w:rPr>
                    <w:t>302</w:t>
                  </w:r>
                </w:p>
              </w:tc>
              <w:tc>
                <w:tcPr>
                  <w:tcW w:w="1360" w:type="dxa"/>
                  <w:tcBorders>
                    <w:top w:val="nil"/>
                    <w:left w:val="nil"/>
                    <w:bottom w:val="nil"/>
                    <w:right w:val="nil"/>
                  </w:tcBorders>
                  <w:shd w:val="clear" w:color="auto" w:fill="auto"/>
                  <w:noWrap/>
                  <w:vAlign w:val="bottom"/>
                  <w:hideMark/>
                </w:tcPr>
                <w:p w14:paraId="0A97BB67" w14:textId="77777777" w:rsidR="003368D9" w:rsidRDefault="003368D9" w:rsidP="003B0356">
                  <w:pPr>
                    <w:jc w:val="right"/>
                    <w:rPr>
                      <w:color w:val="000000"/>
                      <w:sz w:val="22"/>
                      <w:szCs w:val="22"/>
                    </w:rPr>
                  </w:pPr>
                  <w:r>
                    <w:rPr>
                      <w:color w:val="000000"/>
                      <w:sz w:val="22"/>
                      <w:szCs w:val="22"/>
                    </w:rPr>
                    <w:t>606</w:t>
                  </w:r>
                </w:p>
              </w:tc>
              <w:tc>
                <w:tcPr>
                  <w:tcW w:w="1460" w:type="dxa"/>
                  <w:tcBorders>
                    <w:top w:val="nil"/>
                    <w:left w:val="nil"/>
                    <w:bottom w:val="nil"/>
                    <w:right w:val="nil"/>
                  </w:tcBorders>
                  <w:shd w:val="clear" w:color="auto" w:fill="auto"/>
                  <w:noWrap/>
                  <w:vAlign w:val="bottom"/>
                  <w:hideMark/>
                </w:tcPr>
                <w:p w14:paraId="79FD24FF" w14:textId="77777777" w:rsidR="003368D9" w:rsidRDefault="003368D9" w:rsidP="003B0356">
                  <w:pPr>
                    <w:jc w:val="right"/>
                    <w:rPr>
                      <w:color w:val="000000"/>
                      <w:sz w:val="22"/>
                      <w:szCs w:val="22"/>
                    </w:rPr>
                  </w:pPr>
                  <w:r>
                    <w:rPr>
                      <w:color w:val="000000"/>
                      <w:sz w:val="22"/>
                      <w:szCs w:val="22"/>
                    </w:rPr>
                    <w:t>45</w:t>
                  </w:r>
                </w:p>
              </w:tc>
              <w:tc>
                <w:tcPr>
                  <w:tcW w:w="1320" w:type="dxa"/>
                  <w:tcBorders>
                    <w:top w:val="nil"/>
                    <w:left w:val="nil"/>
                    <w:bottom w:val="nil"/>
                    <w:right w:val="single" w:sz="4" w:space="0" w:color="auto"/>
                  </w:tcBorders>
                  <w:shd w:val="clear" w:color="auto" w:fill="auto"/>
                  <w:noWrap/>
                  <w:vAlign w:val="bottom"/>
                  <w:hideMark/>
                </w:tcPr>
                <w:p w14:paraId="7F814EE2" w14:textId="77777777" w:rsidR="003368D9" w:rsidRDefault="003368D9" w:rsidP="003B0356">
                  <w:pPr>
                    <w:jc w:val="right"/>
                    <w:rPr>
                      <w:color w:val="000000"/>
                      <w:sz w:val="22"/>
                      <w:szCs w:val="22"/>
                    </w:rPr>
                  </w:pPr>
                  <w:r>
                    <w:rPr>
                      <w:color w:val="000000"/>
                      <w:sz w:val="22"/>
                      <w:szCs w:val="22"/>
                    </w:rPr>
                    <w:t>953</w:t>
                  </w:r>
                </w:p>
              </w:tc>
            </w:tr>
            <w:tr w:rsidR="003368D9" w14:paraId="28ED26F4"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32DF40BA" w14:textId="77777777" w:rsidR="003368D9" w:rsidRDefault="003368D9" w:rsidP="003B0356">
                  <w:pPr>
                    <w:rPr>
                      <w:color w:val="000000"/>
                      <w:sz w:val="22"/>
                      <w:szCs w:val="22"/>
                    </w:rPr>
                  </w:pPr>
                  <w:r>
                    <w:rPr>
                      <w:color w:val="000000"/>
                      <w:sz w:val="22"/>
                      <w:szCs w:val="22"/>
                    </w:rPr>
                    <w:t>Plumbing Fixtures</w:t>
                  </w:r>
                </w:p>
              </w:tc>
              <w:tc>
                <w:tcPr>
                  <w:tcW w:w="1400" w:type="dxa"/>
                  <w:tcBorders>
                    <w:top w:val="nil"/>
                    <w:left w:val="nil"/>
                    <w:bottom w:val="nil"/>
                    <w:right w:val="nil"/>
                  </w:tcBorders>
                  <w:shd w:val="clear" w:color="auto" w:fill="auto"/>
                  <w:noWrap/>
                  <w:vAlign w:val="bottom"/>
                  <w:hideMark/>
                </w:tcPr>
                <w:p w14:paraId="39C2DE83" w14:textId="77777777" w:rsidR="003368D9" w:rsidRDefault="003368D9" w:rsidP="003B0356">
                  <w:pPr>
                    <w:jc w:val="right"/>
                    <w:rPr>
                      <w:color w:val="000000"/>
                      <w:sz w:val="22"/>
                      <w:szCs w:val="22"/>
                    </w:rPr>
                  </w:pPr>
                  <w:r>
                    <w:rPr>
                      <w:color w:val="000000"/>
                      <w:sz w:val="22"/>
                      <w:szCs w:val="22"/>
                    </w:rPr>
                    <w:t>613</w:t>
                  </w:r>
                </w:p>
              </w:tc>
              <w:tc>
                <w:tcPr>
                  <w:tcW w:w="1360" w:type="dxa"/>
                  <w:tcBorders>
                    <w:top w:val="nil"/>
                    <w:left w:val="nil"/>
                    <w:bottom w:val="nil"/>
                    <w:right w:val="nil"/>
                  </w:tcBorders>
                  <w:shd w:val="clear" w:color="auto" w:fill="auto"/>
                  <w:noWrap/>
                  <w:vAlign w:val="bottom"/>
                  <w:hideMark/>
                </w:tcPr>
                <w:p w14:paraId="03DF1140" w14:textId="77777777" w:rsidR="003368D9" w:rsidRDefault="003368D9" w:rsidP="003B0356">
                  <w:pPr>
                    <w:jc w:val="right"/>
                    <w:rPr>
                      <w:color w:val="000000"/>
                      <w:sz w:val="22"/>
                      <w:szCs w:val="22"/>
                    </w:rPr>
                  </w:pPr>
                  <w:r>
                    <w:rPr>
                      <w:color w:val="000000"/>
                      <w:sz w:val="22"/>
                      <w:szCs w:val="22"/>
                    </w:rPr>
                    <w:t>161</w:t>
                  </w:r>
                </w:p>
              </w:tc>
              <w:tc>
                <w:tcPr>
                  <w:tcW w:w="1460" w:type="dxa"/>
                  <w:tcBorders>
                    <w:top w:val="nil"/>
                    <w:left w:val="nil"/>
                    <w:bottom w:val="nil"/>
                    <w:right w:val="nil"/>
                  </w:tcBorders>
                  <w:shd w:val="clear" w:color="auto" w:fill="auto"/>
                  <w:noWrap/>
                  <w:vAlign w:val="bottom"/>
                  <w:hideMark/>
                </w:tcPr>
                <w:p w14:paraId="1FA56692"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275CA9DC" w14:textId="77777777" w:rsidR="003368D9" w:rsidRDefault="003368D9" w:rsidP="003B0356">
                  <w:pPr>
                    <w:jc w:val="right"/>
                    <w:rPr>
                      <w:color w:val="000000"/>
                      <w:sz w:val="22"/>
                      <w:szCs w:val="22"/>
                    </w:rPr>
                  </w:pPr>
                  <w:r>
                    <w:rPr>
                      <w:color w:val="000000"/>
                      <w:sz w:val="22"/>
                      <w:szCs w:val="22"/>
                    </w:rPr>
                    <w:t>774</w:t>
                  </w:r>
                </w:p>
              </w:tc>
            </w:tr>
            <w:tr w:rsidR="003368D9" w14:paraId="4CB070B3"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2CFC23CD" w14:textId="77777777" w:rsidR="003368D9" w:rsidRDefault="003368D9" w:rsidP="003B0356">
                  <w:pPr>
                    <w:rPr>
                      <w:color w:val="000000"/>
                      <w:sz w:val="22"/>
                      <w:szCs w:val="22"/>
                    </w:rPr>
                  </w:pPr>
                  <w:r>
                    <w:rPr>
                      <w:color w:val="000000"/>
                      <w:sz w:val="22"/>
                      <w:szCs w:val="22"/>
                    </w:rPr>
                    <w:t>Heating and Cooling Systems</w:t>
                  </w:r>
                </w:p>
              </w:tc>
              <w:tc>
                <w:tcPr>
                  <w:tcW w:w="1400" w:type="dxa"/>
                  <w:tcBorders>
                    <w:top w:val="nil"/>
                    <w:left w:val="nil"/>
                    <w:bottom w:val="nil"/>
                    <w:right w:val="nil"/>
                  </w:tcBorders>
                  <w:shd w:val="clear" w:color="auto" w:fill="auto"/>
                  <w:noWrap/>
                  <w:vAlign w:val="bottom"/>
                  <w:hideMark/>
                </w:tcPr>
                <w:p w14:paraId="5FF63C0C" w14:textId="77777777" w:rsidR="003368D9" w:rsidRDefault="003368D9" w:rsidP="003B0356">
                  <w:pPr>
                    <w:jc w:val="right"/>
                    <w:rPr>
                      <w:color w:val="000000"/>
                      <w:sz w:val="22"/>
                      <w:szCs w:val="22"/>
                    </w:rPr>
                  </w:pPr>
                  <w:r>
                    <w:rPr>
                      <w:color w:val="000000"/>
                      <w:sz w:val="22"/>
                      <w:szCs w:val="22"/>
                    </w:rPr>
                    <w:t>--</w:t>
                  </w:r>
                </w:p>
              </w:tc>
              <w:tc>
                <w:tcPr>
                  <w:tcW w:w="1360" w:type="dxa"/>
                  <w:tcBorders>
                    <w:top w:val="nil"/>
                    <w:left w:val="nil"/>
                    <w:bottom w:val="nil"/>
                    <w:right w:val="nil"/>
                  </w:tcBorders>
                  <w:shd w:val="clear" w:color="auto" w:fill="auto"/>
                  <w:noWrap/>
                  <w:vAlign w:val="bottom"/>
                  <w:hideMark/>
                </w:tcPr>
                <w:p w14:paraId="046A8AA1"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0654F60B"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046FB647" w14:textId="77777777" w:rsidR="003368D9" w:rsidRDefault="003368D9" w:rsidP="003B0356">
                  <w:pPr>
                    <w:jc w:val="right"/>
                    <w:rPr>
                      <w:color w:val="000000"/>
                      <w:sz w:val="22"/>
                      <w:szCs w:val="22"/>
                    </w:rPr>
                  </w:pPr>
                  <w:r>
                    <w:rPr>
                      <w:color w:val="000000"/>
                      <w:sz w:val="22"/>
                      <w:szCs w:val="22"/>
                    </w:rPr>
                    <w:t>--</w:t>
                  </w:r>
                </w:p>
              </w:tc>
            </w:tr>
            <w:tr w:rsidR="003368D9" w14:paraId="1D3DC290"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27E051A1" w14:textId="77777777" w:rsidR="003368D9" w:rsidRDefault="003368D9" w:rsidP="003B0356">
                  <w:pPr>
                    <w:rPr>
                      <w:color w:val="000000"/>
                      <w:sz w:val="22"/>
                      <w:szCs w:val="22"/>
                    </w:rPr>
                  </w:pPr>
                  <w:r>
                    <w:rPr>
                      <w:color w:val="000000"/>
                      <w:sz w:val="22"/>
                      <w:szCs w:val="22"/>
                    </w:rPr>
                    <w:t>Unit Heating and Cooling</w:t>
                  </w:r>
                </w:p>
              </w:tc>
              <w:tc>
                <w:tcPr>
                  <w:tcW w:w="1400" w:type="dxa"/>
                  <w:tcBorders>
                    <w:top w:val="nil"/>
                    <w:left w:val="nil"/>
                    <w:bottom w:val="nil"/>
                    <w:right w:val="nil"/>
                  </w:tcBorders>
                  <w:shd w:val="clear" w:color="auto" w:fill="auto"/>
                  <w:noWrap/>
                  <w:vAlign w:val="bottom"/>
                  <w:hideMark/>
                </w:tcPr>
                <w:p w14:paraId="63A855B8" w14:textId="77777777" w:rsidR="003368D9" w:rsidRDefault="003368D9" w:rsidP="003B0356">
                  <w:pPr>
                    <w:jc w:val="right"/>
                    <w:rPr>
                      <w:color w:val="000000"/>
                      <w:sz w:val="22"/>
                      <w:szCs w:val="22"/>
                    </w:rPr>
                  </w:pPr>
                  <w:r>
                    <w:rPr>
                      <w:color w:val="000000"/>
                      <w:sz w:val="22"/>
                      <w:szCs w:val="22"/>
                    </w:rPr>
                    <w:t>566</w:t>
                  </w:r>
                </w:p>
              </w:tc>
              <w:tc>
                <w:tcPr>
                  <w:tcW w:w="1360" w:type="dxa"/>
                  <w:tcBorders>
                    <w:top w:val="nil"/>
                    <w:left w:val="nil"/>
                    <w:bottom w:val="nil"/>
                    <w:right w:val="nil"/>
                  </w:tcBorders>
                  <w:shd w:val="clear" w:color="auto" w:fill="auto"/>
                  <w:noWrap/>
                  <w:vAlign w:val="bottom"/>
                  <w:hideMark/>
                </w:tcPr>
                <w:p w14:paraId="4BED5194" w14:textId="77777777" w:rsidR="003368D9" w:rsidRDefault="003368D9" w:rsidP="003B0356">
                  <w:pPr>
                    <w:jc w:val="right"/>
                    <w:rPr>
                      <w:color w:val="000000"/>
                      <w:sz w:val="22"/>
                      <w:szCs w:val="22"/>
                    </w:rPr>
                  </w:pPr>
                  <w:r>
                    <w:rPr>
                      <w:color w:val="000000"/>
                      <w:sz w:val="22"/>
                      <w:szCs w:val="22"/>
                    </w:rPr>
                    <w:t>849</w:t>
                  </w:r>
                </w:p>
              </w:tc>
              <w:tc>
                <w:tcPr>
                  <w:tcW w:w="1460" w:type="dxa"/>
                  <w:tcBorders>
                    <w:top w:val="nil"/>
                    <w:left w:val="nil"/>
                    <w:bottom w:val="nil"/>
                    <w:right w:val="nil"/>
                  </w:tcBorders>
                  <w:shd w:val="clear" w:color="auto" w:fill="auto"/>
                  <w:noWrap/>
                  <w:vAlign w:val="bottom"/>
                  <w:hideMark/>
                </w:tcPr>
                <w:p w14:paraId="6A5F7D85"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6C5F4097" w14:textId="77777777" w:rsidR="003368D9" w:rsidRDefault="003368D9" w:rsidP="003B0356">
                  <w:pPr>
                    <w:jc w:val="right"/>
                    <w:rPr>
                      <w:color w:val="000000"/>
                      <w:sz w:val="22"/>
                      <w:szCs w:val="22"/>
                    </w:rPr>
                  </w:pPr>
                  <w:r>
                    <w:rPr>
                      <w:color w:val="000000"/>
                      <w:sz w:val="22"/>
                      <w:szCs w:val="22"/>
                    </w:rPr>
                    <w:t>1,415.00</w:t>
                  </w:r>
                </w:p>
              </w:tc>
            </w:tr>
            <w:tr w:rsidR="003368D9" w14:paraId="0087B3ED"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655DE2C1" w14:textId="77777777" w:rsidR="003368D9" w:rsidRDefault="003368D9" w:rsidP="003B0356">
                  <w:pPr>
                    <w:rPr>
                      <w:color w:val="000000"/>
                      <w:sz w:val="22"/>
                      <w:szCs w:val="22"/>
                    </w:rPr>
                  </w:pPr>
                  <w:r>
                    <w:rPr>
                      <w:color w:val="000000"/>
                      <w:sz w:val="22"/>
                      <w:szCs w:val="22"/>
                    </w:rPr>
                    <w:t>Fireplace and Chimney</w:t>
                  </w:r>
                </w:p>
              </w:tc>
              <w:tc>
                <w:tcPr>
                  <w:tcW w:w="1400" w:type="dxa"/>
                  <w:tcBorders>
                    <w:top w:val="nil"/>
                    <w:left w:val="nil"/>
                    <w:bottom w:val="nil"/>
                    <w:right w:val="nil"/>
                  </w:tcBorders>
                  <w:shd w:val="clear" w:color="auto" w:fill="auto"/>
                  <w:noWrap/>
                  <w:vAlign w:val="bottom"/>
                  <w:hideMark/>
                </w:tcPr>
                <w:p w14:paraId="5DD0FB26" w14:textId="77777777" w:rsidR="003368D9" w:rsidRDefault="003368D9" w:rsidP="003B0356">
                  <w:pPr>
                    <w:jc w:val="right"/>
                    <w:rPr>
                      <w:color w:val="000000"/>
                      <w:sz w:val="22"/>
                      <w:szCs w:val="22"/>
                    </w:rPr>
                  </w:pPr>
                  <w:r>
                    <w:rPr>
                      <w:color w:val="000000"/>
                      <w:sz w:val="22"/>
                      <w:szCs w:val="22"/>
                    </w:rPr>
                    <w:t>--</w:t>
                  </w:r>
                </w:p>
              </w:tc>
              <w:tc>
                <w:tcPr>
                  <w:tcW w:w="1360" w:type="dxa"/>
                  <w:tcBorders>
                    <w:top w:val="nil"/>
                    <w:left w:val="nil"/>
                    <w:bottom w:val="nil"/>
                    <w:right w:val="nil"/>
                  </w:tcBorders>
                  <w:shd w:val="clear" w:color="auto" w:fill="auto"/>
                  <w:noWrap/>
                  <w:vAlign w:val="bottom"/>
                  <w:hideMark/>
                </w:tcPr>
                <w:p w14:paraId="353FD65E"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6D0FADC3"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0D89F4F9" w14:textId="77777777" w:rsidR="003368D9" w:rsidRDefault="003368D9" w:rsidP="003B0356">
                  <w:pPr>
                    <w:jc w:val="right"/>
                    <w:rPr>
                      <w:color w:val="000000"/>
                      <w:sz w:val="22"/>
                      <w:szCs w:val="22"/>
                    </w:rPr>
                  </w:pPr>
                  <w:r>
                    <w:rPr>
                      <w:color w:val="000000"/>
                      <w:sz w:val="22"/>
                      <w:szCs w:val="22"/>
                    </w:rPr>
                    <w:t>--</w:t>
                  </w:r>
                </w:p>
              </w:tc>
            </w:tr>
            <w:tr w:rsidR="003368D9" w14:paraId="10DC5DBC" w14:textId="77777777" w:rsidTr="003B0356">
              <w:trPr>
                <w:trHeight w:val="315"/>
              </w:trPr>
              <w:tc>
                <w:tcPr>
                  <w:tcW w:w="3280" w:type="dxa"/>
                  <w:tcBorders>
                    <w:top w:val="single" w:sz="4" w:space="0" w:color="auto"/>
                    <w:left w:val="single" w:sz="4" w:space="0" w:color="auto"/>
                    <w:bottom w:val="single" w:sz="4" w:space="0" w:color="auto"/>
                    <w:right w:val="nil"/>
                  </w:tcBorders>
                  <w:shd w:val="clear" w:color="auto" w:fill="auto"/>
                  <w:noWrap/>
                  <w:vAlign w:val="bottom"/>
                  <w:hideMark/>
                </w:tcPr>
                <w:p w14:paraId="710E38CD" w14:textId="77777777" w:rsidR="003368D9" w:rsidRDefault="003368D9" w:rsidP="003B0356">
                  <w:pPr>
                    <w:rPr>
                      <w:b/>
                      <w:bCs/>
                      <w:color w:val="000000"/>
                      <w:sz w:val="22"/>
                      <w:szCs w:val="22"/>
                    </w:rPr>
                  </w:pPr>
                  <w:r>
                    <w:rPr>
                      <w:b/>
                      <w:bCs/>
                      <w:color w:val="000000"/>
                      <w:sz w:val="22"/>
                      <w:szCs w:val="22"/>
                    </w:rPr>
                    <w:t>Subtotal Direct Job Costs</w:t>
                  </w:r>
                </w:p>
              </w:tc>
              <w:tc>
                <w:tcPr>
                  <w:tcW w:w="1400" w:type="dxa"/>
                  <w:tcBorders>
                    <w:top w:val="single" w:sz="4" w:space="0" w:color="auto"/>
                    <w:left w:val="nil"/>
                    <w:bottom w:val="single" w:sz="4" w:space="0" w:color="auto"/>
                    <w:right w:val="nil"/>
                  </w:tcBorders>
                  <w:shd w:val="clear" w:color="auto" w:fill="auto"/>
                  <w:noWrap/>
                  <w:vAlign w:val="bottom"/>
                  <w:hideMark/>
                </w:tcPr>
                <w:p w14:paraId="49A60908" w14:textId="77777777" w:rsidR="003368D9" w:rsidRDefault="003368D9" w:rsidP="003B0356">
                  <w:pPr>
                    <w:jc w:val="right"/>
                    <w:rPr>
                      <w:b/>
                      <w:bCs/>
                      <w:color w:val="000000"/>
                      <w:sz w:val="22"/>
                      <w:szCs w:val="22"/>
                    </w:rPr>
                  </w:pPr>
                  <w:r>
                    <w:rPr>
                      <w:b/>
                      <w:bCs/>
                      <w:color w:val="000000"/>
                      <w:sz w:val="22"/>
                      <w:szCs w:val="22"/>
                    </w:rPr>
                    <w:t xml:space="preserve">$11,541.00 </w:t>
                  </w:r>
                </w:p>
              </w:tc>
              <w:tc>
                <w:tcPr>
                  <w:tcW w:w="1360" w:type="dxa"/>
                  <w:tcBorders>
                    <w:top w:val="single" w:sz="4" w:space="0" w:color="auto"/>
                    <w:left w:val="nil"/>
                    <w:bottom w:val="single" w:sz="4" w:space="0" w:color="auto"/>
                    <w:right w:val="nil"/>
                  </w:tcBorders>
                  <w:shd w:val="clear" w:color="auto" w:fill="auto"/>
                  <w:noWrap/>
                  <w:vAlign w:val="bottom"/>
                  <w:hideMark/>
                </w:tcPr>
                <w:p w14:paraId="01B56754" w14:textId="77777777" w:rsidR="003368D9" w:rsidRDefault="003368D9" w:rsidP="003B0356">
                  <w:pPr>
                    <w:jc w:val="right"/>
                    <w:rPr>
                      <w:b/>
                      <w:bCs/>
                      <w:color w:val="000000"/>
                      <w:sz w:val="22"/>
                      <w:szCs w:val="22"/>
                    </w:rPr>
                  </w:pPr>
                  <w:r>
                    <w:rPr>
                      <w:b/>
                      <w:bCs/>
                      <w:color w:val="000000"/>
                      <w:sz w:val="22"/>
                      <w:szCs w:val="22"/>
                    </w:rPr>
                    <w:t xml:space="preserve">$10,732.00 </w:t>
                  </w:r>
                </w:p>
              </w:tc>
              <w:tc>
                <w:tcPr>
                  <w:tcW w:w="1460" w:type="dxa"/>
                  <w:tcBorders>
                    <w:top w:val="single" w:sz="4" w:space="0" w:color="auto"/>
                    <w:left w:val="nil"/>
                    <w:bottom w:val="single" w:sz="4" w:space="0" w:color="auto"/>
                    <w:right w:val="nil"/>
                  </w:tcBorders>
                  <w:shd w:val="clear" w:color="auto" w:fill="auto"/>
                  <w:noWrap/>
                  <w:vAlign w:val="bottom"/>
                  <w:hideMark/>
                </w:tcPr>
                <w:p w14:paraId="2749B8D1" w14:textId="77777777" w:rsidR="003368D9" w:rsidRDefault="003368D9" w:rsidP="003B0356">
                  <w:pPr>
                    <w:jc w:val="right"/>
                    <w:rPr>
                      <w:b/>
                      <w:bCs/>
                      <w:color w:val="000000"/>
                      <w:sz w:val="22"/>
                      <w:szCs w:val="22"/>
                    </w:rPr>
                  </w:pPr>
                  <w:r>
                    <w:rPr>
                      <w:b/>
                      <w:bCs/>
                      <w:color w:val="000000"/>
                      <w:sz w:val="22"/>
                      <w:szCs w:val="22"/>
                    </w:rPr>
                    <w:t xml:space="preserve">$595.00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243DF5A" w14:textId="77777777" w:rsidR="003368D9" w:rsidRDefault="003368D9" w:rsidP="003B0356">
                  <w:pPr>
                    <w:jc w:val="right"/>
                    <w:rPr>
                      <w:b/>
                      <w:bCs/>
                      <w:color w:val="000000"/>
                      <w:sz w:val="22"/>
                      <w:szCs w:val="22"/>
                    </w:rPr>
                  </w:pPr>
                  <w:r>
                    <w:rPr>
                      <w:b/>
                      <w:bCs/>
                      <w:color w:val="000000"/>
                      <w:sz w:val="22"/>
                      <w:szCs w:val="22"/>
                    </w:rPr>
                    <w:t xml:space="preserve">$22,868.00 </w:t>
                  </w:r>
                </w:p>
              </w:tc>
            </w:tr>
            <w:tr w:rsidR="003368D9" w14:paraId="7A1A6F79"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7104A732" w14:textId="77777777" w:rsidR="003368D9" w:rsidRDefault="003368D9" w:rsidP="003B0356">
                  <w:pPr>
                    <w:rPr>
                      <w:color w:val="000000"/>
                      <w:sz w:val="22"/>
                      <w:szCs w:val="22"/>
                    </w:rPr>
                  </w:pPr>
                  <w:r>
                    <w:rPr>
                      <w:color w:val="000000"/>
                      <w:sz w:val="22"/>
                      <w:szCs w:val="22"/>
                    </w:rPr>
                    <w:t>Final Cleanup</w:t>
                  </w:r>
                </w:p>
              </w:tc>
              <w:tc>
                <w:tcPr>
                  <w:tcW w:w="1400" w:type="dxa"/>
                  <w:tcBorders>
                    <w:top w:val="nil"/>
                    <w:left w:val="nil"/>
                    <w:bottom w:val="nil"/>
                    <w:right w:val="nil"/>
                  </w:tcBorders>
                  <w:shd w:val="clear" w:color="auto" w:fill="auto"/>
                  <w:noWrap/>
                  <w:vAlign w:val="bottom"/>
                  <w:hideMark/>
                </w:tcPr>
                <w:p w14:paraId="5A8F2851" w14:textId="77777777" w:rsidR="003368D9" w:rsidRDefault="003368D9" w:rsidP="003B0356">
                  <w:pPr>
                    <w:jc w:val="right"/>
                    <w:rPr>
                      <w:color w:val="000000"/>
                      <w:sz w:val="22"/>
                      <w:szCs w:val="22"/>
                    </w:rPr>
                  </w:pPr>
                  <w:r>
                    <w:rPr>
                      <w:color w:val="000000"/>
                      <w:sz w:val="22"/>
                      <w:szCs w:val="22"/>
                    </w:rPr>
                    <w:t>--</w:t>
                  </w:r>
                </w:p>
              </w:tc>
              <w:tc>
                <w:tcPr>
                  <w:tcW w:w="1360" w:type="dxa"/>
                  <w:tcBorders>
                    <w:top w:val="nil"/>
                    <w:left w:val="nil"/>
                    <w:bottom w:val="nil"/>
                    <w:right w:val="nil"/>
                  </w:tcBorders>
                  <w:shd w:val="clear" w:color="auto" w:fill="auto"/>
                  <w:noWrap/>
                  <w:vAlign w:val="bottom"/>
                  <w:hideMark/>
                </w:tcPr>
                <w:p w14:paraId="410A8EB5" w14:textId="77777777" w:rsidR="003368D9" w:rsidRDefault="003368D9" w:rsidP="003B0356">
                  <w:pPr>
                    <w:jc w:val="right"/>
                    <w:rPr>
                      <w:color w:val="000000"/>
                      <w:sz w:val="22"/>
                      <w:szCs w:val="22"/>
                    </w:rPr>
                  </w:pPr>
                  <w:r>
                    <w:rPr>
                      <w:color w:val="000000"/>
                      <w:sz w:val="22"/>
                      <w:szCs w:val="22"/>
                    </w:rPr>
                    <w:t>110</w:t>
                  </w:r>
                </w:p>
              </w:tc>
              <w:tc>
                <w:tcPr>
                  <w:tcW w:w="1460" w:type="dxa"/>
                  <w:tcBorders>
                    <w:top w:val="nil"/>
                    <w:left w:val="nil"/>
                    <w:bottom w:val="nil"/>
                    <w:right w:val="nil"/>
                  </w:tcBorders>
                  <w:shd w:val="clear" w:color="auto" w:fill="auto"/>
                  <w:noWrap/>
                  <w:vAlign w:val="bottom"/>
                  <w:hideMark/>
                </w:tcPr>
                <w:p w14:paraId="4D118314"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33DE817D" w14:textId="77777777" w:rsidR="003368D9" w:rsidRDefault="003368D9" w:rsidP="003B0356">
                  <w:pPr>
                    <w:jc w:val="right"/>
                    <w:rPr>
                      <w:color w:val="000000"/>
                      <w:sz w:val="22"/>
                      <w:szCs w:val="22"/>
                    </w:rPr>
                  </w:pPr>
                  <w:r>
                    <w:rPr>
                      <w:color w:val="000000"/>
                      <w:sz w:val="22"/>
                      <w:szCs w:val="22"/>
                    </w:rPr>
                    <w:t>110</w:t>
                  </w:r>
                </w:p>
              </w:tc>
            </w:tr>
            <w:tr w:rsidR="003368D9" w14:paraId="2D1D4227"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633377B5" w14:textId="77777777" w:rsidR="003368D9" w:rsidRDefault="003368D9" w:rsidP="003B0356">
                  <w:pPr>
                    <w:rPr>
                      <w:color w:val="000000"/>
                      <w:sz w:val="22"/>
                      <w:szCs w:val="22"/>
                    </w:rPr>
                  </w:pPr>
                  <w:r>
                    <w:rPr>
                      <w:color w:val="000000"/>
                      <w:sz w:val="22"/>
                      <w:szCs w:val="22"/>
                    </w:rPr>
                    <w:t>Insurance</w:t>
                  </w:r>
                </w:p>
              </w:tc>
              <w:tc>
                <w:tcPr>
                  <w:tcW w:w="1400" w:type="dxa"/>
                  <w:tcBorders>
                    <w:top w:val="nil"/>
                    <w:left w:val="nil"/>
                    <w:bottom w:val="nil"/>
                    <w:right w:val="nil"/>
                  </w:tcBorders>
                  <w:shd w:val="clear" w:color="auto" w:fill="auto"/>
                  <w:noWrap/>
                  <w:vAlign w:val="bottom"/>
                  <w:hideMark/>
                </w:tcPr>
                <w:p w14:paraId="4884333E" w14:textId="77777777" w:rsidR="003368D9" w:rsidRDefault="003368D9" w:rsidP="003B0356">
                  <w:pPr>
                    <w:jc w:val="right"/>
                    <w:rPr>
                      <w:color w:val="000000"/>
                      <w:sz w:val="22"/>
                      <w:szCs w:val="22"/>
                    </w:rPr>
                  </w:pPr>
                  <w:r>
                    <w:rPr>
                      <w:color w:val="000000"/>
                      <w:sz w:val="22"/>
                      <w:szCs w:val="22"/>
                    </w:rPr>
                    <w:t>768</w:t>
                  </w:r>
                </w:p>
              </w:tc>
              <w:tc>
                <w:tcPr>
                  <w:tcW w:w="1360" w:type="dxa"/>
                  <w:tcBorders>
                    <w:top w:val="nil"/>
                    <w:left w:val="nil"/>
                    <w:bottom w:val="nil"/>
                    <w:right w:val="nil"/>
                  </w:tcBorders>
                  <w:shd w:val="clear" w:color="auto" w:fill="auto"/>
                  <w:noWrap/>
                  <w:vAlign w:val="bottom"/>
                  <w:hideMark/>
                </w:tcPr>
                <w:p w14:paraId="12AEBF39"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54EA9E2F"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47C35EEB" w14:textId="77777777" w:rsidR="003368D9" w:rsidRDefault="003368D9" w:rsidP="003B0356">
                  <w:pPr>
                    <w:jc w:val="right"/>
                    <w:rPr>
                      <w:color w:val="000000"/>
                      <w:sz w:val="22"/>
                      <w:szCs w:val="22"/>
                    </w:rPr>
                  </w:pPr>
                  <w:r>
                    <w:rPr>
                      <w:color w:val="000000"/>
                      <w:sz w:val="22"/>
                      <w:szCs w:val="22"/>
                    </w:rPr>
                    <w:t>768</w:t>
                  </w:r>
                </w:p>
              </w:tc>
            </w:tr>
            <w:tr w:rsidR="003368D9" w14:paraId="15FC96BA"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567F9168" w14:textId="77777777" w:rsidR="003368D9" w:rsidRDefault="003368D9" w:rsidP="003B0356">
                  <w:pPr>
                    <w:rPr>
                      <w:color w:val="000000"/>
                      <w:sz w:val="22"/>
                      <w:szCs w:val="22"/>
                    </w:rPr>
                  </w:pPr>
                  <w:r>
                    <w:rPr>
                      <w:color w:val="000000"/>
                      <w:sz w:val="22"/>
                      <w:szCs w:val="22"/>
                    </w:rPr>
                    <w:t>Permits &amp; Utilities</w:t>
                  </w:r>
                </w:p>
              </w:tc>
              <w:tc>
                <w:tcPr>
                  <w:tcW w:w="1400" w:type="dxa"/>
                  <w:tcBorders>
                    <w:top w:val="nil"/>
                    <w:left w:val="nil"/>
                    <w:bottom w:val="nil"/>
                    <w:right w:val="nil"/>
                  </w:tcBorders>
                  <w:shd w:val="clear" w:color="auto" w:fill="auto"/>
                  <w:noWrap/>
                  <w:vAlign w:val="bottom"/>
                  <w:hideMark/>
                </w:tcPr>
                <w:p w14:paraId="76FA284E" w14:textId="77777777" w:rsidR="003368D9" w:rsidRDefault="003368D9" w:rsidP="003B0356">
                  <w:pPr>
                    <w:jc w:val="right"/>
                    <w:rPr>
                      <w:color w:val="000000"/>
                      <w:sz w:val="22"/>
                      <w:szCs w:val="22"/>
                    </w:rPr>
                  </w:pPr>
                  <w:r>
                    <w:rPr>
                      <w:color w:val="000000"/>
                      <w:sz w:val="22"/>
                      <w:szCs w:val="22"/>
                    </w:rPr>
                    <w:t>466</w:t>
                  </w:r>
                </w:p>
              </w:tc>
              <w:tc>
                <w:tcPr>
                  <w:tcW w:w="1360" w:type="dxa"/>
                  <w:tcBorders>
                    <w:top w:val="nil"/>
                    <w:left w:val="nil"/>
                    <w:bottom w:val="nil"/>
                    <w:right w:val="nil"/>
                  </w:tcBorders>
                  <w:shd w:val="clear" w:color="auto" w:fill="auto"/>
                  <w:noWrap/>
                  <w:vAlign w:val="bottom"/>
                  <w:hideMark/>
                </w:tcPr>
                <w:p w14:paraId="75E93D41"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0FDFEFCF"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1CFFA228" w14:textId="77777777" w:rsidR="003368D9" w:rsidRDefault="003368D9" w:rsidP="003B0356">
                  <w:pPr>
                    <w:jc w:val="right"/>
                    <w:rPr>
                      <w:color w:val="000000"/>
                      <w:sz w:val="22"/>
                      <w:szCs w:val="22"/>
                    </w:rPr>
                  </w:pPr>
                  <w:r>
                    <w:rPr>
                      <w:color w:val="000000"/>
                      <w:sz w:val="22"/>
                      <w:szCs w:val="22"/>
                    </w:rPr>
                    <w:t>466</w:t>
                  </w:r>
                </w:p>
              </w:tc>
            </w:tr>
            <w:tr w:rsidR="003368D9" w14:paraId="18DFAA88"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162F07E8" w14:textId="77777777" w:rsidR="003368D9" w:rsidRDefault="003368D9" w:rsidP="003B0356">
                  <w:pPr>
                    <w:rPr>
                      <w:color w:val="000000"/>
                      <w:sz w:val="22"/>
                      <w:szCs w:val="22"/>
                    </w:rPr>
                  </w:pPr>
                  <w:r>
                    <w:rPr>
                      <w:color w:val="000000"/>
                      <w:sz w:val="22"/>
                      <w:szCs w:val="22"/>
                    </w:rPr>
                    <w:t>Plans &amp; Specs</w:t>
                  </w:r>
                </w:p>
              </w:tc>
              <w:tc>
                <w:tcPr>
                  <w:tcW w:w="1400" w:type="dxa"/>
                  <w:tcBorders>
                    <w:top w:val="nil"/>
                    <w:left w:val="nil"/>
                    <w:bottom w:val="nil"/>
                    <w:right w:val="nil"/>
                  </w:tcBorders>
                  <w:shd w:val="clear" w:color="auto" w:fill="auto"/>
                  <w:noWrap/>
                  <w:vAlign w:val="bottom"/>
                  <w:hideMark/>
                </w:tcPr>
                <w:p w14:paraId="254F1AD0" w14:textId="77777777" w:rsidR="003368D9" w:rsidRDefault="003368D9" w:rsidP="003B0356">
                  <w:pPr>
                    <w:jc w:val="right"/>
                    <w:rPr>
                      <w:color w:val="000000"/>
                      <w:sz w:val="22"/>
                      <w:szCs w:val="22"/>
                    </w:rPr>
                  </w:pPr>
                  <w:r>
                    <w:rPr>
                      <w:color w:val="000000"/>
                      <w:sz w:val="22"/>
                      <w:szCs w:val="22"/>
                    </w:rPr>
                    <w:t>110</w:t>
                  </w:r>
                </w:p>
              </w:tc>
              <w:tc>
                <w:tcPr>
                  <w:tcW w:w="1360" w:type="dxa"/>
                  <w:tcBorders>
                    <w:top w:val="nil"/>
                    <w:left w:val="nil"/>
                    <w:bottom w:val="nil"/>
                    <w:right w:val="nil"/>
                  </w:tcBorders>
                  <w:shd w:val="clear" w:color="auto" w:fill="auto"/>
                  <w:noWrap/>
                  <w:vAlign w:val="bottom"/>
                  <w:hideMark/>
                </w:tcPr>
                <w:p w14:paraId="66C454A2"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14EFB81A"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4B766A7A" w14:textId="77777777" w:rsidR="003368D9" w:rsidRDefault="003368D9" w:rsidP="003B0356">
                  <w:pPr>
                    <w:jc w:val="right"/>
                    <w:rPr>
                      <w:color w:val="000000"/>
                      <w:sz w:val="22"/>
                      <w:szCs w:val="22"/>
                    </w:rPr>
                  </w:pPr>
                  <w:r>
                    <w:rPr>
                      <w:color w:val="000000"/>
                      <w:sz w:val="22"/>
                      <w:szCs w:val="22"/>
                    </w:rPr>
                    <w:t>110</w:t>
                  </w:r>
                </w:p>
              </w:tc>
            </w:tr>
            <w:tr w:rsidR="003368D9" w14:paraId="223C2D61" w14:textId="77777777" w:rsidTr="003B0356">
              <w:trPr>
                <w:trHeight w:val="315"/>
              </w:trPr>
              <w:tc>
                <w:tcPr>
                  <w:tcW w:w="3280" w:type="dxa"/>
                  <w:tcBorders>
                    <w:top w:val="single" w:sz="4" w:space="0" w:color="auto"/>
                    <w:left w:val="single" w:sz="4" w:space="0" w:color="auto"/>
                    <w:bottom w:val="single" w:sz="4" w:space="0" w:color="auto"/>
                    <w:right w:val="nil"/>
                  </w:tcBorders>
                  <w:shd w:val="clear" w:color="auto" w:fill="auto"/>
                  <w:noWrap/>
                  <w:vAlign w:val="bottom"/>
                  <w:hideMark/>
                </w:tcPr>
                <w:p w14:paraId="579DDF93" w14:textId="77777777" w:rsidR="003368D9" w:rsidRDefault="003368D9" w:rsidP="003B0356">
                  <w:pPr>
                    <w:rPr>
                      <w:b/>
                      <w:bCs/>
                      <w:color w:val="000000"/>
                      <w:sz w:val="22"/>
                      <w:szCs w:val="22"/>
                    </w:rPr>
                  </w:pPr>
                  <w:r>
                    <w:rPr>
                      <w:b/>
                      <w:bCs/>
                      <w:color w:val="000000"/>
                      <w:sz w:val="22"/>
                      <w:szCs w:val="22"/>
                    </w:rPr>
                    <w:t>Subtotal Indirect Job Costs</w:t>
                  </w:r>
                </w:p>
              </w:tc>
              <w:tc>
                <w:tcPr>
                  <w:tcW w:w="1400" w:type="dxa"/>
                  <w:tcBorders>
                    <w:top w:val="single" w:sz="4" w:space="0" w:color="auto"/>
                    <w:left w:val="nil"/>
                    <w:bottom w:val="single" w:sz="4" w:space="0" w:color="auto"/>
                    <w:right w:val="nil"/>
                  </w:tcBorders>
                  <w:shd w:val="clear" w:color="auto" w:fill="auto"/>
                  <w:noWrap/>
                  <w:vAlign w:val="bottom"/>
                  <w:hideMark/>
                </w:tcPr>
                <w:p w14:paraId="5E96DEC5" w14:textId="77777777" w:rsidR="003368D9" w:rsidRDefault="003368D9" w:rsidP="003B0356">
                  <w:pPr>
                    <w:jc w:val="right"/>
                    <w:rPr>
                      <w:b/>
                      <w:bCs/>
                      <w:color w:val="000000"/>
                      <w:sz w:val="22"/>
                      <w:szCs w:val="22"/>
                    </w:rPr>
                  </w:pPr>
                  <w:r>
                    <w:rPr>
                      <w:b/>
                      <w:bCs/>
                      <w:color w:val="000000"/>
                      <w:sz w:val="22"/>
                      <w:szCs w:val="22"/>
                    </w:rPr>
                    <w:t xml:space="preserve">$1,344.00 </w:t>
                  </w:r>
                </w:p>
              </w:tc>
              <w:tc>
                <w:tcPr>
                  <w:tcW w:w="1360" w:type="dxa"/>
                  <w:tcBorders>
                    <w:top w:val="single" w:sz="4" w:space="0" w:color="auto"/>
                    <w:left w:val="nil"/>
                    <w:bottom w:val="single" w:sz="4" w:space="0" w:color="auto"/>
                    <w:right w:val="nil"/>
                  </w:tcBorders>
                  <w:shd w:val="clear" w:color="auto" w:fill="auto"/>
                  <w:noWrap/>
                  <w:vAlign w:val="bottom"/>
                  <w:hideMark/>
                </w:tcPr>
                <w:p w14:paraId="5CED19A2" w14:textId="77777777" w:rsidR="003368D9" w:rsidRDefault="003368D9" w:rsidP="003B0356">
                  <w:pPr>
                    <w:jc w:val="right"/>
                    <w:rPr>
                      <w:b/>
                      <w:bCs/>
                      <w:color w:val="000000"/>
                      <w:sz w:val="22"/>
                      <w:szCs w:val="22"/>
                    </w:rPr>
                  </w:pPr>
                  <w:r>
                    <w:rPr>
                      <w:b/>
                      <w:bCs/>
                      <w:color w:val="000000"/>
                      <w:sz w:val="22"/>
                      <w:szCs w:val="22"/>
                    </w:rPr>
                    <w:t xml:space="preserve">$110.00 </w:t>
                  </w:r>
                </w:p>
              </w:tc>
              <w:tc>
                <w:tcPr>
                  <w:tcW w:w="1460" w:type="dxa"/>
                  <w:tcBorders>
                    <w:top w:val="single" w:sz="4" w:space="0" w:color="auto"/>
                    <w:left w:val="nil"/>
                    <w:bottom w:val="single" w:sz="4" w:space="0" w:color="auto"/>
                    <w:right w:val="nil"/>
                  </w:tcBorders>
                  <w:shd w:val="clear" w:color="auto" w:fill="auto"/>
                  <w:noWrap/>
                  <w:vAlign w:val="bottom"/>
                  <w:hideMark/>
                </w:tcPr>
                <w:p w14:paraId="0EFD558A" w14:textId="77777777" w:rsidR="003368D9" w:rsidRDefault="003368D9" w:rsidP="003B0356">
                  <w:pPr>
                    <w:jc w:val="right"/>
                    <w:rPr>
                      <w:b/>
                      <w:bCs/>
                      <w:color w:val="000000"/>
                      <w:sz w:val="22"/>
                      <w:szCs w:val="22"/>
                    </w:rPr>
                  </w:pPr>
                  <w:r>
                    <w:rPr>
                      <w:b/>
                      <w:bCs/>
                      <w:color w:val="000000"/>
                      <w:sz w:val="22"/>
                      <w:szCs w:val="22"/>
                    </w:rPr>
                    <w: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7C74203" w14:textId="77777777" w:rsidR="003368D9" w:rsidRDefault="003368D9" w:rsidP="003B0356">
                  <w:pPr>
                    <w:jc w:val="right"/>
                    <w:rPr>
                      <w:b/>
                      <w:bCs/>
                      <w:color w:val="000000"/>
                      <w:sz w:val="22"/>
                      <w:szCs w:val="22"/>
                    </w:rPr>
                  </w:pPr>
                  <w:r>
                    <w:rPr>
                      <w:b/>
                      <w:bCs/>
                      <w:color w:val="000000"/>
                      <w:sz w:val="22"/>
                      <w:szCs w:val="22"/>
                    </w:rPr>
                    <w:t xml:space="preserve">$1,454.00 </w:t>
                  </w:r>
                </w:p>
              </w:tc>
            </w:tr>
            <w:tr w:rsidR="003368D9" w14:paraId="0C5960D2" w14:textId="77777777" w:rsidTr="003B0356">
              <w:trPr>
                <w:trHeight w:val="315"/>
              </w:trPr>
              <w:tc>
                <w:tcPr>
                  <w:tcW w:w="3280" w:type="dxa"/>
                  <w:tcBorders>
                    <w:top w:val="nil"/>
                    <w:left w:val="single" w:sz="4" w:space="0" w:color="auto"/>
                    <w:bottom w:val="nil"/>
                    <w:right w:val="nil"/>
                  </w:tcBorders>
                  <w:shd w:val="clear" w:color="auto" w:fill="auto"/>
                  <w:noWrap/>
                  <w:vAlign w:val="bottom"/>
                  <w:hideMark/>
                </w:tcPr>
                <w:p w14:paraId="79A5B63B" w14:textId="77777777" w:rsidR="003368D9" w:rsidRDefault="003368D9" w:rsidP="003B0356">
                  <w:pPr>
                    <w:rPr>
                      <w:color w:val="000000"/>
                      <w:sz w:val="22"/>
                      <w:szCs w:val="22"/>
                    </w:rPr>
                  </w:pPr>
                  <w:r>
                    <w:rPr>
                      <w:color w:val="000000"/>
                      <w:sz w:val="22"/>
                      <w:szCs w:val="22"/>
                    </w:rPr>
                    <w:t>Contractor Markup</w:t>
                  </w:r>
                </w:p>
              </w:tc>
              <w:tc>
                <w:tcPr>
                  <w:tcW w:w="1400" w:type="dxa"/>
                  <w:tcBorders>
                    <w:top w:val="nil"/>
                    <w:left w:val="nil"/>
                    <w:bottom w:val="nil"/>
                    <w:right w:val="nil"/>
                  </w:tcBorders>
                  <w:shd w:val="clear" w:color="auto" w:fill="auto"/>
                  <w:noWrap/>
                  <w:vAlign w:val="bottom"/>
                  <w:hideMark/>
                </w:tcPr>
                <w:p w14:paraId="654CE706" w14:textId="77777777" w:rsidR="003368D9" w:rsidRDefault="003368D9" w:rsidP="003B0356">
                  <w:pPr>
                    <w:jc w:val="right"/>
                    <w:rPr>
                      <w:color w:val="000000"/>
                      <w:sz w:val="22"/>
                      <w:szCs w:val="22"/>
                    </w:rPr>
                  </w:pPr>
                  <w:r>
                    <w:rPr>
                      <w:color w:val="000000"/>
                      <w:sz w:val="22"/>
                      <w:szCs w:val="22"/>
                    </w:rPr>
                    <w:t>3,428.00</w:t>
                  </w:r>
                </w:p>
              </w:tc>
              <w:tc>
                <w:tcPr>
                  <w:tcW w:w="1360" w:type="dxa"/>
                  <w:tcBorders>
                    <w:top w:val="nil"/>
                    <w:left w:val="nil"/>
                    <w:bottom w:val="nil"/>
                    <w:right w:val="nil"/>
                  </w:tcBorders>
                  <w:shd w:val="clear" w:color="auto" w:fill="auto"/>
                  <w:noWrap/>
                  <w:vAlign w:val="bottom"/>
                  <w:hideMark/>
                </w:tcPr>
                <w:p w14:paraId="5247B91B" w14:textId="77777777" w:rsidR="003368D9" w:rsidRDefault="003368D9" w:rsidP="003B0356">
                  <w:pPr>
                    <w:jc w:val="right"/>
                    <w:rPr>
                      <w:color w:val="000000"/>
                      <w:sz w:val="22"/>
                      <w:szCs w:val="22"/>
                    </w:rPr>
                  </w:pPr>
                  <w:r>
                    <w:rPr>
                      <w:color w:val="000000"/>
                      <w:sz w:val="22"/>
                      <w:szCs w:val="22"/>
                    </w:rPr>
                    <w:t>--</w:t>
                  </w:r>
                </w:p>
              </w:tc>
              <w:tc>
                <w:tcPr>
                  <w:tcW w:w="1460" w:type="dxa"/>
                  <w:tcBorders>
                    <w:top w:val="nil"/>
                    <w:left w:val="nil"/>
                    <w:bottom w:val="nil"/>
                    <w:right w:val="nil"/>
                  </w:tcBorders>
                  <w:shd w:val="clear" w:color="auto" w:fill="auto"/>
                  <w:noWrap/>
                  <w:vAlign w:val="bottom"/>
                  <w:hideMark/>
                </w:tcPr>
                <w:p w14:paraId="2495182D" w14:textId="77777777" w:rsidR="003368D9" w:rsidRDefault="003368D9" w:rsidP="003B0356">
                  <w:pPr>
                    <w:jc w:val="right"/>
                    <w:rPr>
                      <w:color w:val="000000"/>
                      <w:sz w:val="22"/>
                      <w:szCs w:val="22"/>
                    </w:rPr>
                  </w:pPr>
                  <w:r>
                    <w:rPr>
                      <w:color w:val="000000"/>
                      <w:sz w:val="22"/>
                      <w:szCs w:val="22"/>
                    </w:rPr>
                    <w:t>--</w:t>
                  </w:r>
                </w:p>
              </w:tc>
              <w:tc>
                <w:tcPr>
                  <w:tcW w:w="1320" w:type="dxa"/>
                  <w:tcBorders>
                    <w:top w:val="nil"/>
                    <w:left w:val="nil"/>
                    <w:bottom w:val="nil"/>
                    <w:right w:val="single" w:sz="4" w:space="0" w:color="auto"/>
                  </w:tcBorders>
                  <w:shd w:val="clear" w:color="auto" w:fill="auto"/>
                  <w:noWrap/>
                  <w:vAlign w:val="bottom"/>
                  <w:hideMark/>
                </w:tcPr>
                <w:p w14:paraId="06CD4840" w14:textId="77777777" w:rsidR="003368D9" w:rsidRDefault="003368D9" w:rsidP="003B0356">
                  <w:pPr>
                    <w:jc w:val="right"/>
                    <w:rPr>
                      <w:color w:val="000000"/>
                      <w:sz w:val="22"/>
                      <w:szCs w:val="22"/>
                    </w:rPr>
                  </w:pPr>
                  <w:r>
                    <w:rPr>
                      <w:color w:val="000000"/>
                      <w:sz w:val="22"/>
                      <w:szCs w:val="22"/>
                    </w:rPr>
                    <w:t>3,428.00</w:t>
                  </w:r>
                </w:p>
              </w:tc>
            </w:tr>
            <w:tr w:rsidR="003368D9" w14:paraId="7808F77E" w14:textId="77777777" w:rsidTr="003B0356">
              <w:trPr>
                <w:trHeight w:val="315"/>
              </w:trPr>
              <w:tc>
                <w:tcPr>
                  <w:tcW w:w="3280" w:type="dxa"/>
                  <w:tcBorders>
                    <w:top w:val="single" w:sz="4" w:space="0" w:color="auto"/>
                    <w:left w:val="single" w:sz="4" w:space="0" w:color="auto"/>
                    <w:bottom w:val="single" w:sz="4" w:space="0" w:color="auto"/>
                    <w:right w:val="nil"/>
                  </w:tcBorders>
                  <w:shd w:val="clear" w:color="auto" w:fill="auto"/>
                  <w:noWrap/>
                  <w:vAlign w:val="bottom"/>
                  <w:hideMark/>
                </w:tcPr>
                <w:p w14:paraId="5BE41A26" w14:textId="77777777" w:rsidR="003368D9" w:rsidRDefault="003368D9" w:rsidP="003B0356">
                  <w:pPr>
                    <w:rPr>
                      <w:b/>
                      <w:bCs/>
                      <w:color w:val="000000"/>
                      <w:sz w:val="22"/>
                      <w:szCs w:val="22"/>
                    </w:rPr>
                  </w:pPr>
                  <w:r>
                    <w:rPr>
                      <w:b/>
                      <w:bCs/>
                      <w:color w:val="000000"/>
                      <w:sz w:val="22"/>
                      <w:szCs w:val="22"/>
                    </w:rPr>
                    <w:t>Total Cost</w:t>
                  </w:r>
                </w:p>
              </w:tc>
              <w:tc>
                <w:tcPr>
                  <w:tcW w:w="1400" w:type="dxa"/>
                  <w:tcBorders>
                    <w:top w:val="single" w:sz="4" w:space="0" w:color="auto"/>
                    <w:left w:val="nil"/>
                    <w:bottom w:val="single" w:sz="4" w:space="0" w:color="auto"/>
                    <w:right w:val="nil"/>
                  </w:tcBorders>
                  <w:shd w:val="clear" w:color="auto" w:fill="auto"/>
                  <w:noWrap/>
                  <w:vAlign w:val="bottom"/>
                  <w:hideMark/>
                </w:tcPr>
                <w:p w14:paraId="58CC170B" w14:textId="77777777" w:rsidR="003368D9" w:rsidRDefault="003368D9" w:rsidP="003B0356">
                  <w:pPr>
                    <w:jc w:val="right"/>
                    <w:rPr>
                      <w:b/>
                      <w:bCs/>
                      <w:color w:val="000000"/>
                      <w:sz w:val="22"/>
                      <w:szCs w:val="22"/>
                    </w:rPr>
                  </w:pPr>
                  <w:r>
                    <w:rPr>
                      <w:b/>
                      <w:bCs/>
                      <w:color w:val="000000"/>
                      <w:sz w:val="22"/>
                      <w:szCs w:val="22"/>
                    </w:rPr>
                    <w:t xml:space="preserve">$16,313.00 </w:t>
                  </w:r>
                </w:p>
              </w:tc>
              <w:tc>
                <w:tcPr>
                  <w:tcW w:w="1360" w:type="dxa"/>
                  <w:tcBorders>
                    <w:top w:val="single" w:sz="4" w:space="0" w:color="auto"/>
                    <w:left w:val="nil"/>
                    <w:bottom w:val="single" w:sz="4" w:space="0" w:color="auto"/>
                    <w:right w:val="nil"/>
                  </w:tcBorders>
                  <w:shd w:val="clear" w:color="auto" w:fill="auto"/>
                  <w:noWrap/>
                  <w:vAlign w:val="bottom"/>
                  <w:hideMark/>
                </w:tcPr>
                <w:p w14:paraId="289CE8C6" w14:textId="77777777" w:rsidR="003368D9" w:rsidRDefault="003368D9" w:rsidP="003B0356">
                  <w:pPr>
                    <w:jc w:val="right"/>
                    <w:rPr>
                      <w:b/>
                      <w:bCs/>
                      <w:color w:val="000000"/>
                      <w:sz w:val="22"/>
                      <w:szCs w:val="22"/>
                    </w:rPr>
                  </w:pPr>
                  <w:r>
                    <w:rPr>
                      <w:b/>
                      <w:bCs/>
                      <w:color w:val="000000"/>
                      <w:sz w:val="22"/>
                      <w:szCs w:val="22"/>
                    </w:rPr>
                    <w:t xml:space="preserve">$10,842.00 </w:t>
                  </w:r>
                </w:p>
              </w:tc>
              <w:tc>
                <w:tcPr>
                  <w:tcW w:w="1460" w:type="dxa"/>
                  <w:tcBorders>
                    <w:top w:val="single" w:sz="4" w:space="0" w:color="auto"/>
                    <w:left w:val="nil"/>
                    <w:bottom w:val="single" w:sz="4" w:space="0" w:color="auto"/>
                    <w:right w:val="nil"/>
                  </w:tcBorders>
                  <w:shd w:val="clear" w:color="auto" w:fill="auto"/>
                  <w:noWrap/>
                  <w:vAlign w:val="bottom"/>
                  <w:hideMark/>
                </w:tcPr>
                <w:p w14:paraId="269ABD5C" w14:textId="77777777" w:rsidR="003368D9" w:rsidRDefault="003368D9" w:rsidP="003B0356">
                  <w:pPr>
                    <w:jc w:val="right"/>
                    <w:rPr>
                      <w:b/>
                      <w:bCs/>
                      <w:color w:val="000000"/>
                      <w:sz w:val="22"/>
                      <w:szCs w:val="22"/>
                    </w:rPr>
                  </w:pPr>
                  <w:r>
                    <w:rPr>
                      <w:b/>
                      <w:bCs/>
                      <w:color w:val="000000"/>
                      <w:sz w:val="22"/>
                      <w:szCs w:val="22"/>
                    </w:rPr>
                    <w:t xml:space="preserve">$595.00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95F4C90" w14:textId="77777777" w:rsidR="003368D9" w:rsidRDefault="003368D9" w:rsidP="003B0356">
                  <w:pPr>
                    <w:jc w:val="right"/>
                    <w:rPr>
                      <w:b/>
                      <w:bCs/>
                      <w:color w:val="000000"/>
                      <w:sz w:val="22"/>
                      <w:szCs w:val="22"/>
                    </w:rPr>
                  </w:pPr>
                  <w:r>
                    <w:rPr>
                      <w:b/>
                      <w:bCs/>
                      <w:color w:val="000000"/>
                      <w:sz w:val="22"/>
                      <w:szCs w:val="22"/>
                    </w:rPr>
                    <w:t xml:space="preserve">$27,750.00 </w:t>
                  </w:r>
                </w:p>
              </w:tc>
            </w:tr>
          </w:tbl>
          <w:p w14:paraId="0B0B8C0C" w14:textId="77777777" w:rsidR="003368D9" w:rsidRDefault="003368D9" w:rsidP="003B0356">
            <w:pPr>
              <w:rPr>
                <w:b/>
                <w:bCs/>
                <w:color w:val="000000"/>
                <w:sz w:val="22"/>
                <w:szCs w:val="22"/>
              </w:rPr>
            </w:pPr>
          </w:p>
        </w:tc>
      </w:tr>
    </w:tbl>
    <w:p w14:paraId="3B36C3BF" w14:textId="77777777" w:rsidR="00016965" w:rsidRPr="00D60974" w:rsidRDefault="00016965" w:rsidP="003368D9">
      <w:pPr>
        <w:tabs>
          <w:tab w:val="left" w:pos="720"/>
        </w:tabs>
        <w:spacing w:after="120"/>
      </w:pPr>
    </w:p>
    <w:sectPr w:rsidR="00016965" w:rsidRPr="00D60974" w:rsidSect="00E54B20">
      <w:type w:val="continuous"/>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34B73" w14:textId="77777777" w:rsidR="00A80B42" w:rsidRDefault="00A80B42">
      <w:r>
        <w:separator/>
      </w:r>
    </w:p>
  </w:endnote>
  <w:endnote w:type="continuationSeparator" w:id="0">
    <w:p w14:paraId="0C8ECD1B" w14:textId="77777777" w:rsidR="00A80B42" w:rsidRDefault="00A8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C80CA" w14:textId="77777777" w:rsidR="00A80B42" w:rsidRDefault="00A80B42">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F092B">
      <w:rPr>
        <w:rStyle w:val="PageNumber"/>
        <w:noProof/>
      </w:rPr>
      <w:t>2</w:t>
    </w:r>
    <w:r>
      <w:rPr>
        <w:rStyle w:val="PageNumber"/>
      </w:rP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0388C" w14:textId="77777777" w:rsidR="00A80B42" w:rsidRDefault="00A80B42">
      <w:r>
        <w:separator/>
      </w:r>
    </w:p>
  </w:footnote>
  <w:footnote w:type="continuationSeparator" w:id="0">
    <w:p w14:paraId="66A9A6F6" w14:textId="77777777" w:rsidR="00A80B42" w:rsidRDefault="00A80B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62B0" w14:textId="77777777" w:rsidR="00A80B42" w:rsidRPr="002758DE" w:rsidRDefault="00A80B42" w:rsidP="002758DE">
    <w:pPr>
      <w:rPr>
        <w:b/>
        <w:sz w:val="36"/>
        <w:szCs w:val="36"/>
      </w:rPr>
    </w:pPr>
    <w:r w:rsidRPr="002758DE">
      <w:rPr>
        <w:b/>
        <w:sz w:val="36"/>
        <w:szCs w:val="36"/>
      </w:rPr>
      <w:t>OPEN SOURCE ECOLOGY (OSE) MICROHOUSE: PROJECT PLAN SUMMARY</w:t>
    </w:r>
  </w:p>
  <w:p w14:paraId="5E4BB97A" w14:textId="77777777" w:rsidR="00A80B42" w:rsidRDefault="00A80B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9EF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972712"/>
    <w:multiLevelType w:val="hybridMultilevel"/>
    <w:tmpl w:val="1ED0671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59A014F"/>
    <w:multiLevelType w:val="hybridMultilevel"/>
    <w:tmpl w:val="CEBCA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C5F84"/>
    <w:multiLevelType w:val="hybridMultilevel"/>
    <w:tmpl w:val="BA9EB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2368B"/>
    <w:multiLevelType w:val="hybridMultilevel"/>
    <w:tmpl w:val="6E90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63B18"/>
    <w:multiLevelType w:val="hybridMultilevel"/>
    <w:tmpl w:val="A8BCD1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D1"/>
    <w:rsid w:val="00000B41"/>
    <w:rsid w:val="00014E0F"/>
    <w:rsid w:val="00016965"/>
    <w:rsid w:val="00026C5D"/>
    <w:rsid w:val="00037002"/>
    <w:rsid w:val="00083984"/>
    <w:rsid w:val="001011E1"/>
    <w:rsid w:val="001375C0"/>
    <w:rsid w:val="00157623"/>
    <w:rsid w:val="00187640"/>
    <w:rsid w:val="001B4324"/>
    <w:rsid w:val="001D1165"/>
    <w:rsid w:val="001D1FFA"/>
    <w:rsid w:val="002255B8"/>
    <w:rsid w:val="00225646"/>
    <w:rsid w:val="00261CD1"/>
    <w:rsid w:val="00263B56"/>
    <w:rsid w:val="002758DE"/>
    <w:rsid w:val="00281914"/>
    <w:rsid w:val="00284CE6"/>
    <w:rsid w:val="0029355C"/>
    <w:rsid w:val="002A68C6"/>
    <w:rsid w:val="002C3CC5"/>
    <w:rsid w:val="002D4A39"/>
    <w:rsid w:val="00327936"/>
    <w:rsid w:val="00336684"/>
    <w:rsid w:val="003368D9"/>
    <w:rsid w:val="003404C9"/>
    <w:rsid w:val="003646BA"/>
    <w:rsid w:val="00364F54"/>
    <w:rsid w:val="00367D20"/>
    <w:rsid w:val="003B0356"/>
    <w:rsid w:val="003B4C3A"/>
    <w:rsid w:val="003C5DFF"/>
    <w:rsid w:val="003D22AB"/>
    <w:rsid w:val="003D23F6"/>
    <w:rsid w:val="003D5926"/>
    <w:rsid w:val="003E4BC2"/>
    <w:rsid w:val="004440F3"/>
    <w:rsid w:val="00471ABA"/>
    <w:rsid w:val="00477D2F"/>
    <w:rsid w:val="004A4FB9"/>
    <w:rsid w:val="004A6C86"/>
    <w:rsid w:val="004B0D9F"/>
    <w:rsid w:val="004C1935"/>
    <w:rsid w:val="004F10DA"/>
    <w:rsid w:val="00506F51"/>
    <w:rsid w:val="005072F8"/>
    <w:rsid w:val="005447B0"/>
    <w:rsid w:val="00563DEB"/>
    <w:rsid w:val="00566B7E"/>
    <w:rsid w:val="00580FCE"/>
    <w:rsid w:val="005D1016"/>
    <w:rsid w:val="00635376"/>
    <w:rsid w:val="00642E9D"/>
    <w:rsid w:val="00655AD4"/>
    <w:rsid w:val="00680A2C"/>
    <w:rsid w:val="006D7571"/>
    <w:rsid w:val="006F0FAE"/>
    <w:rsid w:val="00737F37"/>
    <w:rsid w:val="00740E42"/>
    <w:rsid w:val="00782634"/>
    <w:rsid w:val="0079213A"/>
    <w:rsid w:val="007A386D"/>
    <w:rsid w:val="007A3F01"/>
    <w:rsid w:val="007C05AF"/>
    <w:rsid w:val="007D7D44"/>
    <w:rsid w:val="007E567F"/>
    <w:rsid w:val="007F2508"/>
    <w:rsid w:val="00800A19"/>
    <w:rsid w:val="0080179F"/>
    <w:rsid w:val="008071A8"/>
    <w:rsid w:val="0084083A"/>
    <w:rsid w:val="00844874"/>
    <w:rsid w:val="00860C2B"/>
    <w:rsid w:val="008746C7"/>
    <w:rsid w:val="0087781A"/>
    <w:rsid w:val="00880F14"/>
    <w:rsid w:val="0088286C"/>
    <w:rsid w:val="008901F7"/>
    <w:rsid w:val="008C0CFE"/>
    <w:rsid w:val="008D16E9"/>
    <w:rsid w:val="008E477D"/>
    <w:rsid w:val="008E6458"/>
    <w:rsid w:val="008F092B"/>
    <w:rsid w:val="008F2CC1"/>
    <w:rsid w:val="008F72B1"/>
    <w:rsid w:val="009200EE"/>
    <w:rsid w:val="00927BC8"/>
    <w:rsid w:val="00946F78"/>
    <w:rsid w:val="00972D25"/>
    <w:rsid w:val="00981F72"/>
    <w:rsid w:val="00993704"/>
    <w:rsid w:val="009973B9"/>
    <w:rsid w:val="009A4338"/>
    <w:rsid w:val="009C26AD"/>
    <w:rsid w:val="009C30DD"/>
    <w:rsid w:val="009C3659"/>
    <w:rsid w:val="009D75D4"/>
    <w:rsid w:val="009E0617"/>
    <w:rsid w:val="00A04C1C"/>
    <w:rsid w:val="00A07C98"/>
    <w:rsid w:val="00A16C29"/>
    <w:rsid w:val="00A3606F"/>
    <w:rsid w:val="00A40FA5"/>
    <w:rsid w:val="00A6072A"/>
    <w:rsid w:val="00A80B42"/>
    <w:rsid w:val="00AD264A"/>
    <w:rsid w:val="00AD3B6F"/>
    <w:rsid w:val="00B07F36"/>
    <w:rsid w:val="00B12E63"/>
    <w:rsid w:val="00B205CB"/>
    <w:rsid w:val="00B30BC2"/>
    <w:rsid w:val="00B3278C"/>
    <w:rsid w:val="00B46444"/>
    <w:rsid w:val="00B565F4"/>
    <w:rsid w:val="00B76490"/>
    <w:rsid w:val="00B9196E"/>
    <w:rsid w:val="00B91C12"/>
    <w:rsid w:val="00B9443F"/>
    <w:rsid w:val="00B976DB"/>
    <w:rsid w:val="00BB01BB"/>
    <w:rsid w:val="00BB6AB6"/>
    <w:rsid w:val="00BB799D"/>
    <w:rsid w:val="00BC3B1C"/>
    <w:rsid w:val="00BC4793"/>
    <w:rsid w:val="00BC67F7"/>
    <w:rsid w:val="00BD6E05"/>
    <w:rsid w:val="00C0145D"/>
    <w:rsid w:val="00C5151B"/>
    <w:rsid w:val="00C6548F"/>
    <w:rsid w:val="00C667C2"/>
    <w:rsid w:val="00C741FB"/>
    <w:rsid w:val="00CC5221"/>
    <w:rsid w:val="00CD5D3A"/>
    <w:rsid w:val="00D264D0"/>
    <w:rsid w:val="00D30891"/>
    <w:rsid w:val="00D41472"/>
    <w:rsid w:val="00D60974"/>
    <w:rsid w:val="00D60A63"/>
    <w:rsid w:val="00D62A04"/>
    <w:rsid w:val="00D74C55"/>
    <w:rsid w:val="00DA147E"/>
    <w:rsid w:val="00DA222D"/>
    <w:rsid w:val="00DB5337"/>
    <w:rsid w:val="00DC0AE1"/>
    <w:rsid w:val="00DF7F47"/>
    <w:rsid w:val="00E031A7"/>
    <w:rsid w:val="00E22FEC"/>
    <w:rsid w:val="00E54B20"/>
    <w:rsid w:val="00E63251"/>
    <w:rsid w:val="00EB0A56"/>
    <w:rsid w:val="00EE2907"/>
    <w:rsid w:val="00F02E16"/>
    <w:rsid w:val="00F10A5F"/>
    <w:rsid w:val="00F1238E"/>
    <w:rsid w:val="00F154D5"/>
    <w:rsid w:val="00F3540D"/>
    <w:rsid w:val="00F776DB"/>
    <w:rsid w:val="00F860FD"/>
    <w:rsid w:val="00F90EA5"/>
    <w:rsid w:val="00FC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49FA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2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83984"/>
    <w:pPr>
      <w:tabs>
        <w:tab w:val="center" w:pos="4320"/>
        <w:tab w:val="right" w:pos="8640"/>
      </w:tabs>
    </w:pPr>
  </w:style>
  <w:style w:type="paragraph" w:styleId="Footer">
    <w:name w:val="footer"/>
    <w:basedOn w:val="Normal"/>
    <w:rsid w:val="00083984"/>
    <w:pPr>
      <w:tabs>
        <w:tab w:val="center" w:pos="4320"/>
        <w:tab w:val="right" w:pos="8640"/>
      </w:tabs>
    </w:pPr>
  </w:style>
  <w:style w:type="character" w:styleId="PageNumber">
    <w:name w:val="page number"/>
    <w:basedOn w:val="DefaultParagraphFont"/>
    <w:rsid w:val="00083984"/>
  </w:style>
  <w:style w:type="character" w:styleId="CommentReference">
    <w:name w:val="annotation reference"/>
    <w:semiHidden/>
    <w:rsid w:val="00B9443F"/>
    <w:rPr>
      <w:sz w:val="16"/>
      <w:szCs w:val="16"/>
    </w:rPr>
  </w:style>
  <w:style w:type="paragraph" w:styleId="CommentText">
    <w:name w:val="annotation text"/>
    <w:basedOn w:val="Normal"/>
    <w:semiHidden/>
    <w:rsid w:val="00B9443F"/>
    <w:rPr>
      <w:sz w:val="20"/>
      <w:szCs w:val="20"/>
    </w:rPr>
  </w:style>
  <w:style w:type="paragraph" w:styleId="CommentSubject">
    <w:name w:val="annotation subject"/>
    <w:basedOn w:val="CommentText"/>
    <w:next w:val="CommentText"/>
    <w:semiHidden/>
    <w:rsid w:val="00B9443F"/>
    <w:rPr>
      <w:b/>
      <w:bCs/>
    </w:rPr>
  </w:style>
  <w:style w:type="paragraph" w:styleId="BalloonText">
    <w:name w:val="Balloon Text"/>
    <w:basedOn w:val="Normal"/>
    <w:semiHidden/>
    <w:rsid w:val="00B9443F"/>
    <w:rPr>
      <w:rFonts w:ascii="Tahoma" w:hAnsi="Tahoma" w:cs="Tahoma"/>
      <w:sz w:val="16"/>
      <w:szCs w:val="16"/>
    </w:rPr>
  </w:style>
  <w:style w:type="paragraph" w:styleId="NormalWeb">
    <w:name w:val="Normal (Web)"/>
    <w:basedOn w:val="Normal"/>
    <w:rsid w:val="00DC0AE1"/>
    <w:pPr>
      <w:spacing w:before="100" w:beforeAutospacing="1" w:after="100" w:afterAutospacing="1"/>
    </w:pPr>
    <w:rPr>
      <w:color w:val="000000"/>
    </w:rPr>
  </w:style>
  <w:style w:type="paragraph" w:styleId="PlainText">
    <w:name w:val="Plain Text"/>
    <w:basedOn w:val="Normal"/>
    <w:rsid w:val="00F1238E"/>
    <w:rPr>
      <w:szCs w:val="20"/>
    </w:rPr>
  </w:style>
  <w:style w:type="paragraph" w:styleId="ListParagraph">
    <w:name w:val="List Paragraph"/>
    <w:basedOn w:val="Normal"/>
    <w:uiPriority w:val="34"/>
    <w:qFormat/>
    <w:rsid w:val="00B30B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2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83984"/>
    <w:pPr>
      <w:tabs>
        <w:tab w:val="center" w:pos="4320"/>
        <w:tab w:val="right" w:pos="8640"/>
      </w:tabs>
    </w:pPr>
  </w:style>
  <w:style w:type="paragraph" w:styleId="Footer">
    <w:name w:val="footer"/>
    <w:basedOn w:val="Normal"/>
    <w:rsid w:val="00083984"/>
    <w:pPr>
      <w:tabs>
        <w:tab w:val="center" w:pos="4320"/>
        <w:tab w:val="right" w:pos="8640"/>
      </w:tabs>
    </w:pPr>
  </w:style>
  <w:style w:type="character" w:styleId="PageNumber">
    <w:name w:val="page number"/>
    <w:basedOn w:val="DefaultParagraphFont"/>
    <w:rsid w:val="00083984"/>
  </w:style>
  <w:style w:type="character" w:styleId="CommentReference">
    <w:name w:val="annotation reference"/>
    <w:semiHidden/>
    <w:rsid w:val="00B9443F"/>
    <w:rPr>
      <w:sz w:val="16"/>
      <w:szCs w:val="16"/>
    </w:rPr>
  </w:style>
  <w:style w:type="paragraph" w:styleId="CommentText">
    <w:name w:val="annotation text"/>
    <w:basedOn w:val="Normal"/>
    <w:semiHidden/>
    <w:rsid w:val="00B9443F"/>
    <w:rPr>
      <w:sz w:val="20"/>
      <w:szCs w:val="20"/>
    </w:rPr>
  </w:style>
  <w:style w:type="paragraph" w:styleId="CommentSubject">
    <w:name w:val="annotation subject"/>
    <w:basedOn w:val="CommentText"/>
    <w:next w:val="CommentText"/>
    <w:semiHidden/>
    <w:rsid w:val="00B9443F"/>
    <w:rPr>
      <w:b/>
      <w:bCs/>
    </w:rPr>
  </w:style>
  <w:style w:type="paragraph" w:styleId="BalloonText">
    <w:name w:val="Balloon Text"/>
    <w:basedOn w:val="Normal"/>
    <w:semiHidden/>
    <w:rsid w:val="00B9443F"/>
    <w:rPr>
      <w:rFonts w:ascii="Tahoma" w:hAnsi="Tahoma" w:cs="Tahoma"/>
      <w:sz w:val="16"/>
      <w:szCs w:val="16"/>
    </w:rPr>
  </w:style>
  <w:style w:type="paragraph" w:styleId="NormalWeb">
    <w:name w:val="Normal (Web)"/>
    <w:basedOn w:val="Normal"/>
    <w:rsid w:val="00DC0AE1"/>
    <w:pPr>
      <w:spacing w:before="100" w:beforeAutospacing="1" w:after="100" w:afterAutospacing="1"/>
    </w:pPr>
    <w:rPr>
      <w:color w:val="000000"/>
    </w:rPr>
  </w:style>
  <w:style w:type="paragraph" w:styleId="PlainText">
    <w:name w:val="Plain Text"/>
    <w:basedOn w:val="Normal"/>
    <w:rsid w:val="00F1238E"/>
    <w:rPr>
      <w:szCs w:val="20"/>
    </w:rPr>
  </w:style>
  <w:style w:type="paragraph" w:styleId="ListParagraph">
    <w:name w:val="List Paragraph"/>
    <w:basedOn w:val="Normal"/>
    <w:uiPriority w:val="34"/>
    <w:qFormat/>
    <w:rsid w:val="00B30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3767">
      <w:bodyDiv w:val="1"/>
      <w:marLeft w:val="0"/>
      <w:marRight w:val="0"/>
      <w:marTop w:val="0"/>
      <w:marBottom w:val="0"/>
      <w:divBdr>
        <w:top w:val="none" w:sz="0" w:space="0" w:color="auto"/>
        <w:left w:val="none" w:sz="0" w:space="0" w:color="auto"/>
        <w:bottom w:val="none" w:sz="0" w:space="0" w:color="auto"/>
        <w:right w:val="none" w:sz="0" w:space="0" w:color="auto"/>
      </w:divBdr>
    </w:div>
    <w:div w:id="506332871">
      <w:bodyDiv w:val="1"/>
      <w:marLeft w:val="0"/>
      <w:marRight w:val="0"/>
      <w:marTop w:val="0"/>
      <w:marBottom w:val="0"/>
      <w:divBdr>
        <w:top w:val="none" w:sz="0" w:space="0" w:color="auto"/>
        <w:left w:val="none" w:sz="0" w:space="0" w:color="auto"/>
        <w:bottom w:val="none" w:sz="0" w:space="0" w:color="auto"/>
        <w:right w:val="none" w:sz="0" w:space="0" w:color="auto"/>
      </w:divBdr>
      <w:divsChild>
        <w:div w:id="201248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84011">
      <w:bodyDiv w:val="1"/>
      <w:marLeft w:val="0"/>
      <w:marRight w:val="0"/>
      <w:marTop w:val="0"/>
      <w:marBottom w:val="0"/>
      <w:divBdr>
        <w:top w:val="none" w:sz="0" w:space="0" w:color="auto"/>
        <w:left w:val="none" w:sz="0" w:space="0" w:color="auto"/>
        <w:bottom w:val="none" w:sz="0" w:space="0" w:color="auto"/>
        <w:right w:val="none" w:sz="0" w:space="0" w:color="auto"/>
      </w:divBdr>
      <w:divsChild>
        <w:div w:id="177583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25295">
      <w:bodyDiv w:val="1"/>
      <w:marLeft w:val="0"/>
      <w:marRight w:val="0"/>
      <w:marTop w:val="0"/>
      <w:marBottom w:val="0"/>
      <w:divBdr>
        <w:top w:val="none" w:sz="0" w:space="0" w:color="auto"/>
        <w:left w:val="none" w:sz="0" w:space="0" w:color="auto"/>
        <w:bottom w:val="none" w:sz="0" w:space="0" w:color="auto"/>
        <w:right w:val="none" w:sz="0" w:space="0" w:color="auto"/>
      </w:divBdr>
    </w:div>
    <w:div w:id="1391270392">
      <w:bodyDiv w:val="1"/>
      <w:marLeft w:val="0"/>
      <w:marRight w:val="0"/>
      <w:marTop w:val="0"/>
      <w:marBottom w:val="0"/>
      <w:divBdr>
        <w:top w:val="none" w:sz="0" w:space="0" w:color="auto"/>
        <w:left w:val="none" w:sz="0" w:space="0" w:color="auto"/>
        <w:bottom w:val="none" w:sz="0" w:space="0" w:color="auto"/>
        <w:right w:val="none" w:sz="0" w:space="0" w:color="auto"/>
      </w:divBdr>
    </w:div>
    <w:div w:id="1492524941">
      <w:bodyDiv w:val="1"/>
      <w:marLeft w:val="0"/>
      <w:marRight w:val="0"/>
      <w:marTop w:val="0"/>
      <w:marBottom w:val="0"/>
      <w:divBdr>
        <w:top w:val="none" w:sz="0" w:space="0" w:color="auto"/>
        <w:left w:val="none" w:sz="0" w:space="0" w:color="auto"/>
        <w:bottom w:val="none" w:sz="0" w:space="0" w:color="auto"/>
        <w:right w:val="none" w:sz="0" w:space="0" w:color="auto"/>
      </w:divBdr>
      <w:divsChild>
        <w:div w:id="947542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1194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FF25-FC16-F34A-896F-4A8A7AF9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1468</Words>
  <Characters>8369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Proposal Template for Design Reports</vt:lpstr>
    </vt:vector>
  </TitlesOfParts>
  <Company>Pennsylvania State University</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 for Design Reports</dc:title>
  <dc:subject/>
  <dc:creator>Michael P. Alley</dc:creator>
  <cp:keywords/>
  <dc:description/>
  <cp:lastModifiedBy>Katherine Whitman</cp:lastModifiedBy>
  <cp:revision>2</cp:revision>
  <dcterms:created xsi:type="dcterms:W3CDTF">2013-03-20T00:52:00Z</dcterms:created>
  <dcterms:modified xsi:type="dcterms:W3CDTF">2013-03-20T00:52:00Z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-1566921942</vt:i4>
  </property>
  <property fmtid="{D5CDD505-2E9C-101B-9397-08002B2CF9AE}" pid="3" name="_EmailSubject">
    <vt:lpwstr>4015 Proposal</vt:lpwstr>
  </property>
  <property fmtid="{D5CDD505-2E9C-101B-9397-08002B2CF9AE}" pid="4" name="_AuthorEmail">
    <vt:lpwstr>gasimmer@vt.edu</vt:lpwstr>
  </property>
  <property fmtid="{D5CDD505-2E9C-101B-9397-08002B2CF9AE}" pid="5" name="_AuthorEmailDisplayName">
    <vt:lpwstr>Garnett Edwin Simmers Jr.</vt:lpwstr>
  </property>
  <property fmtid="{D5CDD505-2E9C-101B-9397-08002B2CF9AE}" pid="6" name="_ReviewingToolsShownOnce">
    <vt:lpwstr/>
  </property>
</Properties>
</file>