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240"/>
        <w:ind w:left="-539" w:firstLine="0" w:right="-539"/>
      </w:pPr>
      <w:r w:rsidRPr="00000000" w:rsidR="00000000" w:rsidDel="00000000">
        <w:rPr>
          <w:b w:val="1"/>
          <w:sz w:val="32"/>
          <w:rtl w:val="0"/>
        </w:rPr>
        <w:t xml:space="preserve">OSE Announces </w:t>
      </w:r>
      <w:r w:rsidRPr="00000000" w:rsidR="00000000" w:rsidDel="00000000">
        <w:rPr>
          <w:b w:val="1"/>
          <w:i w:val="1"/>
          <w:sz w:val="32"/>
          <w:rtl w:val="0"/>
        </w:rPr>
        <w:t xml:space="preserve">Extreme Manufacturing </w:t>
      </w:r>
      <w:r w:rsidRPr="00000000" w:rsidR="00000000" w:rsidDel="00000000">
        <w:rPr>
          <w:b w:val="1"/>
          <w:sz w:val="32"/>
          <w:rtl w:val="0"/>
        </w:rPr>
        <w:t xml:space="preserve">with  the ‘6 in 60 Campaign’</w:t>
      </w:r>
    </w:p>
    <w:p w:rsidP="00000000" w:rsidRPr="00000000" w:rsidR="00000000" w:rsidDel="00000000" w:rsidRDefault="00000000">
      <w:pPr>
        <w:spacing w:lineRule="auto" w:after="240"/>
      </w:pPr>
      <w:hyperlink r:id="rId5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Open Source Ecology</w:t>
        </w:r>
      </w:hyperlink>
      <w:r w:rsidRPr="00000000" w:rsidR="00000000" w:rsidDel="00000000">
        <w:rPr>
          <w:sz w:val="20"/>
          <w:rtl w:val="0"/>
        </w:rPr>
        <w:t xml:space="preserve"> (OSE) announces the 6 in 60 Campaign! From 10 May to 4 July 2013, OSE will be rapid prototyping 6 products from the </w:t>
      </w:r>
      <w:hyperlink r:id="rId6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Global Village Construction Set</w:t>
        </w:r>
      </w:hyperlink>
      <w:r w:rsidRPr="00000000" w:rsidR="00000000" w:rsidDel="00000000">
        <w:rPr>
          <w:sz w:val="20"/>
          <w:rtl w:val="0"/>
        </w:rPr>
        <w:t xml:space="preserve">.  </w:t>
      </w:r>
      <w:r w:rsidRPr="00000000" w:rsidR="00000000" w:rsidDel="00000000">
        <w:rPr>
          <w:color w:val="222222"/>
          <w:sz w:val="20"/>
          <w:highlight w:val="white"/>
          <w:rtl w:val="0"/>
        </w:rPr>
        <w:t xml:space="preserve">We will build the open source microtractor, bulldozer, truck, car, backhoe, ironworker machine, to be cut with the CNC Torch Table. </w:t>
      </w:r>
    </w:p>
    <w:p w:rsidP="00000000" w:rsidRPr="00000000" w:rsidR="00000000" w:rsidDel="00000000" w:rsidRDefault="00000000">
      <w:pPr/>
      <w:r w:rsidRPr="00000000" w:rsidR="00000000" w:rsidDel="00000000">
        <w:rPr>
          <w:color w:val="222222"/>
          <w:sz w:val="20"/>
          <w:highlight w:val="white"/>
          <w:rtl w:val="0"/>
        </w:rPr>
        <w:t xml:space="preserve">Last year, we have built one of our machines - the automated Compressed Earth Brick (CEB) Press -</w:t>
      </w:r>
      <w:hyperlink r:id="rId7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 in a single day</w:t>
        </w:r>
      </w:hyperlink>
      <w:r w:rsidRPr="00000000" w:rsidR="00000000" w:rsidDel="00000000">
        <w:rPr>
          <w:color w:val="222222"/>
          <w:sz w:val="20"/>
          <w:highlight w:val="white"/>
          <w:rtl w:val="0"/>
        </w:rPr>
        <w:t xml:space="preserve">. This year, we aim to achieve a similar speed for design - 1-day design times for our machines. How? With modular design and radical collaboration - where we design and document interchangeable modules - as building blocks of these machines. </w:t>
      </w:r>
      <w:r w:rsidRPr="00000000" w:rsidR="00000000" w:rsidDel="00000000">
        <w:rPr>
          <w:sz w:val="20"/>
          <w:rtl w:val="0"/>
        </w:rPr>
        <w:t xml:space="preserve">T</w:t>
      </w:r>
      <w:r w:rsidRPr="00000000" w:rsidR="00000000" w:rsidDel="00000000">
        <w:rPr>
          <w:sz w:val="20"/>
          <w:rtl w:val="0"/>
        </w:rPr>
        <w:t xml:space="preserve">his 2 minute </w:t>
      </w:r>
      <w:hyperlink r:id="rId8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video</w:t>
        </w:r>
      </w:hyperlink>
      <w:r w:rsidRPr="00000000" w:rsidR="00000000" w:rsidDel="00000000">
        <w:rPr>
          <w:sz w:val="20"/>
          <w:rtl w:val="0"/>
        </w:rPr>
        <w:t xml:space="preserve"> is a great introduction to the Design Sprint concept.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4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OSE will host a series of four Design Sprints on 11 May, 18 May, 25 May and will conclude on 1 June.  Throughout June, we will take the modular 3D designs and prototype the modules using 3D printers and laser cutters, then perform a buildout of each product to be completed, aptly, by the 4th of July. </w:t>
      </w:r>
    </w:p>
    <w:p w:rsidP="00000000" w:rsidRPr="00000000" w:rsidR="00000000" w:rsidDel="00000000" w:rsidRDefault="00000000">
      <w:pPr>
        <w:spacing w:lineRule="auto" w:after="240"/>
      </w:pPr>
      <w:r w:rsidRPr="00000000" w:rsidR="00000000" w:rsidDel="00000000">
        <w:rPr>
          <w:sz w:val="20"/>
          <w:highlight w:val="white"/>
          <w:rtl w:val="0"/>
        </w:rPr>
        <w:t xml:space="preserve">OSE needs your help with this campaign!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4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Do you know Sketchup or</w:t>
      </w:r>
      <w:hyperlink r:id="rId9">
        <w:r w:rsidRPr="00000000" w:rsidR="00000000" w:rsidDel="00000000">
          <w:rPr>
            <w:color w:val="222222"/>
            <w:sz w:val="20"/>
            <w:highlight w:val="white"/>
            <w:rtl w:val="0"/>
          </w:rPr>
          <w:t xml:space="preserve"> </w:t>
        </w:r>
      </w:hyperlink>
      <w:hyperlink r:id="rId10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LibreCAD</w:t>
        </w:r>
      </w:hyperlink>
      <w:r w:rsidRPr="00000000" w:rsidR="00000000" w:rsidDel="00000000">
        <w:rPr>
          <w:color w:val="222222"/>
          <w:sz w:val="20"/>
          <w:highlight w:val="white"/>
          <w:rtl w:val="0"/>
        </w:rPr>
        <w:t xml:space="preserve">? Do you have a 3D printer or a laser cutter? Can you do modeling, analysis, animations, or infographics? Can you do video? Are you a writer, script writer, or technical writer? Don’t know Sketchup? Take our</w:t>
      </w:r>
      <w:hyperlink r:id="rId11">
        <w:r w:rsidRPr="00000000" w:rsidR="00000000" w:rsidDel="00000000">
          <w:rPr>
            <w:color w:val="222222"/>
            <w:sz w:val="20"/>
            <w:highlight w:val="white"/>
            <w:rtl w:val="0"/>
          </w:rPr>
          <w:t xml:space="preserve"> </w:t>
        </w:r>
      </w:hyperlink>
      <w:hyperlink r:id="rId12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11 minute tutorial</w:t>
        </w:r>
      </w:hyperlink>
      <w:r w:rsidRPr="00000000" w:rsidR="00000000" w:rsidDel="00000000">
        <w:rPr>
          <w:color w:val="222222"/>
          <w:sz w:val="20"/>
          <w:highlight w:val="white"/>
          <w:rtl w:val="0"/>
        </w:rPr>
        <w:t xml:space="preserve"> and you may learn enough in just 1 hour  to participate in.</w:t>
      </w:r>
    </w:p>
    <w:p w:rsidP="00000000" w:rsidRPr="00000000" w:rsidR="00000000" w:rsidDel="00000000" w:rsidRDefault="00000000">
      <w:pPr>
        <w:spacing w:lineRule="auto" w:after="24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Check out the campaign’s  </w:t>
      </w:r>
      <w:hyperlink r:id="rId13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Dashboard</w:t>
        </w:r>
      </w:hyperlink>
      <w:r w:rsidRPr="00000000" w:rsidR="00000000" w:rsidDel="00000000">
        <w:rPr>
          <w:color w:val="222222"/>
          <w:sz w:val="20"/>
          <w:highlight w:val="white"/>
          <w:rtl w:val="0"/>
        </w:rPr>
        <w:t xml:space="preserve">  for a list of products and modules in-work, real-time updates, and more information about the design process. See our</w:t>
      </w:r>
      <w:hyperlink r:id="rId14">
        <w:r w:rsidRPr="00000000" w:rsidR="00000000" w:rsidDel="00000000">
          <w:rPr>
            <w:color w:val="222222"/>
            <w:sz w:val="20"/>
            <w:highlight w:val="white"/>
            <w:rtl w:val="0"/>
          </w:rPr>
          <w:t xml:space="preserve"> </w:t>
        </w:r>
      </w:hyperlink>
      <w:hyperlink r:id="rId15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3 month Prototyping Plan</w:t>
        </w:r>
      </w:hyperlink>
      <w:r w:rsidRPr="00000000" w:rsidR="00000000" w:rsidDel="00000000">
        <w:rPr>
          <w:color w:val="222222"/>
          <w:sz w:val="20"/>
          <w:highlight w:val="white"/>
          <w:rtl w:val="0"/>
        </w:rPr>
        <w:t xml:space="preserve">. Initial concepts are</w:t>
      </w:r>
      <w:hyperlink r:id="rId16">
        <w:r w:rsidRPr="00000000" w:rsidR="00000000" w:rsidDel="00000000">
          <w:rPr>
            <w:color w:val="222222"/>
            <w:sz w:val="20"/>
            <w:highlight w:val="white"/>
            <w:rtl w:val="0"/>
          </w:rPr>
          <w:t xml:space="preserve"> </w:t>
        </w:r>
      </w:hyperlink>
      <w:hyperlink r:id="rId17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here</w:t>
        </w:r>
      </w:hyperlink>
      <w:r w:rsidRPr="00000000" w:rsidR="00000000" w:rsidDel="00000000">
        <w:rPr>
          <w:color w:val="222222"/>
          <w:sz w:val="20"/>
          <w:highlight w:val="white"/>
          <w:rtl w:val="0"/>
        </w:rPr>
        <w:t xml:space="preserve">, and initial 3D drawings are</w:t>
      </w:r>
      <w:hyperlink r:id="rId18">
        <w:r w:rsidRPr="00000000" w:rsidR="00000000" w:rsidDel="00000000">
          <w:rPr>
            <w:color w:val="222222"/>
            <w:sz w:val="20"/>
            <w:highlight w:val="white"/>
            <w:rtl w:val="0"/>
          </w:rPr>
          <w:t xml:space="preserve"> </w:t>
        </w:r>
      </w:hyperlink>
      <w:hyperlink r:id="rId19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here</w:t>
        </w:r>
      </w:hyperlink>
      <w:r w:rsidRPr="00000000" w:rsidR="00000000" w:rsidDel="00000000">
        <w:rPr>
          <w:color w:val="222222"/>
          <w:sz w:val="20"/>
          <w:highlight w:val="white"/>
          <w:rtl w:val="0"/>
        </w:rPr>
        <w:t xml:space="preserve">. </w:t>
      </w:r>
    </w:p>
    <w:p w:rsidP="00000000" w:rsidRPr="00000000" w:rsidR="00000000" w:rsidDel="00000000" w:rsidRDefault="00000000">
      <w:pPr>
        <w:spacing w:lineRule="auto" w:after="24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The Design Sprints are hosted via Google Hangout, and there is the </w:t>
      </w:r>
      <w:hyperlink r:id="rId20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OSE 6 in 60 Community</w:t>
        </w:r>
      </w:hyperlink>
      <w:r w:rsidRPr="00000000" w:rsidR="00000000" w:rsidDel="00000000">
        <w:rPr>
          <w:color w:val="222222"/>
          <w:sz w:val="20"/>
          <w:highlight w:val="white"/>
          <w:rtl w:val="0"/>
        </w:rPr>
        <w:t xml:space="preserve"> in Google+ where we post informational links, links to the Design Sprint hangouts, and a message board.</w:t>
      </w:r>
    </w:p>
    <w:p w:rsidP="00000000" w:rsidRPr="00000000" w:rsidR="00000000" w:rsidDel="00000000" w:rsidRDefault="00000000">
      <w:pPr>
        <w:spacing w:lineRule="auto" w:after="24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The 4th of July, America’s Independence Day, will be a day of celebration in the Open Source Community as well as we rollout 6 new open source prototypes to further transfer technological power from corporations to the individual. </w:t>
      </w:r>
    </w:p>
    <w:p w:rsidP="00000000" w:rsidRPr="00000000" w:rsidR="00000000" w:rsidDel="00000000" w:rsidRDefault="00000000">
      <w:pPr/>
      <w:r w:rsidRPr="00000000" w:rsidR="00000000" w:rsidDel="00000000">
        <w:rPr>
          <w:sz w:val="20"/>
          <w:highlight w:val="white"/>
          <w:rtl w:val="0"/>
        </w:rPr>
        <w:t xml:space="preserve">If you have any questions see our</w:t>
      </w:r>
      <w:hyperlink r:id="rId21">
        <w:r w:rsidRPr="00000000" w:rsidR="00000000" w:rsidDel="00000000">
          <w:rPr>
            <w:sz w:val="20"/>
            <w:highlight w:val="white"/>
            <w:rtl w:val="0"/>
          </w:rPr>
          <w:t xml:space="preserve"> </w:t>
        </w:r>
      </w:hyperlink>
      <w:hyperlink r:id="rId22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6 in 60 FAQ</w:t>
        </w:r>
      </w:hyperlink>
      <w:r w:rsidRPr="00000000" w:rsidR="00000000" w:rsidDel="00000000">
        <w:rPr>
          <w:sz w:val="20"/>
          <w:highlight w:val="white"/>
          <w:rtl w:val="0"/>
        </w:rPr>
        <w:t xml:space="preserve">, or contact OSE’s Technical Community Manager, Audrey Rampone: </w:t>
      </w:r>
      <w:hyperlink r:id="rId23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audrey@opensourceecology.org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20"/>
          <w:highlight w:val="white"/>
          <w:rtl w:val="0"/>
        </w:rPr>
        <w:t xml:space="preserve">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4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4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http://opensourceecology.org/wiki/6_in_60_Initial_3D_Models" Type="http://schemas.openxmlformats.org/officeDocument/2006/relationships/hyperlink" TargetMode="External" Id="rId19"/><Relationship Target="http://opensourceecology.org/wiki/6_in_60_Initial_3D_Models" Type="http://schemas.openxmlformats.org/officeDocument/2006/relationships/hyperlink" TargetMode="External" Id="rId18"/><Relationship Target="http://opensourceecology.org/wiki/LifeTrac_Construction_Set" Type="http://schemas.openxmlformats.org/officeDocument/2006/relationships/hyperlink" TargetMode="External" Id="rId17"/><Relationship Target="http://opensourceecology.org/wiki/LifeTrac_Construction_Set" Type="http://schemas.openxmlformats.org/officeDocument/2006/relationships/hyperlink" TargetMode="External" Id="rId16"/><Relationship Target="http://opensourceecology.org/wiki/3_Month_Prototyping_Plan_2013" Type="http://schemas.openxmlformats.org/officeDocument/2006/relationships/hyperlink" TargetMode="External" Id="rId15"/><Relationship Target="http://opensourceecology.org/wiki/3_Month_Prototyping_Plan_2013" Type="http://schemas.openxmlformats.org/officeDocument/2006/relationships/hyperlink" TargetMode="External" Id="rId14"/><Relationship Target="http://opensourceecology.org/wiki/6_in_60_FAQ" Type="http://schemas.openxmlformats.org/officeDocument/2006/relationships/hyperlink" TargetMode="External" Id="rId21"/><Relationship Target="fontTable.xml" Type="http://schemas.openxmlformats.org/officeDocument/2006/relationships/fontTable" Id="rId2"/><Relationship Target="http://opensourceecology.org/wiki/Sketchup_Cube_Test" Type="http://schemas.openxmlformats.org/officeDocument/2006/relationships/hyperlink" TargetMode="External" Id="rId12"/><Relationship Target="http://opensourceecology.org/wiki/6_in_60_FAQ" Type="http://schemas.openxmlformats.org/officeDocument/2006/relationships/hyperlink" TargetMode="External" Id="rId22"/><Relationship Target="settings.xml" Type="http://schemas.openxmlformats.org/officeDocument/2006/relationships/settings" Id="rId1"/><Relationship Target="http://opensourceecology.org/wiki/Dashboard" Type="http://schemas.openxmlformats.org/officeDocument/2006/relationships/hyperlink" TargetMode="External" Id="rId13"/><Relationship Target="mailto:audrey@opensourceecology.org" Type="http://schemas.openxmlformats.org/officeDocument/2006/relationships/hyperlink" TargetMode="External" Id="rId23"/><Relationship Target="styles.xml" Type="http://schemas.openxmlformats.org/officeDocument/2006/relationships/styles" Id="rId4"/><Relationship Target="http://librecad.org/cms/home.html" Type="http://schemas.openxmlformats.org/officeDocument/2006/relationships/hyperlink" TargetMode="External" Id="rId10"/><Relationship Target="numbering.xml" Type="http://schemas.openxmlformats.org/officeDocument/2006/relationships/numbering" Id="rId3"/><Relationship Target="http://opensourceecology.org/wiki/Sketchup_Cube_Test" Type="http://schemas.openxmlformats.org/officeDocument/2006/relationships/hyperlink" TargetMode="External" Id="rId11"/><Relationship Target="https://plus.google.com/u/0/communities/109883724961676931021" Type="http://schemas.openxmlformats.org/officeDocument/2006/relationships/hyperlink" TargetMode="External" Id="rId20"/><Relationship Target="http://librecad.org/cms/home.html" Type="http://schemas.openxmlformats.org/officeDocument/2006/relationships/hyperlink" TargetMode="External" Id="rId9"/><Relationship Target="http://www.ted.com/talks/marcin_jakubowski.html" Type="http://schemas.openxmlformats.org/officeDocument/2006/relationships/hyperlink" TargetMode="External" Id="rId6"/><Relationship Target="http://opensourceecology.org/" Type="http://schemas.openxmlformats.org/officeDocument/2006/relationships/hyperlink" TargetMode="External" Id="rId5"/><Relationship Target="http://www.youtube.com/watch?feature=player_embedded&amp;v=EXau4L6Ghk8" Type="http://schemas.openxmlformats.org/officeDocument/2006/relationships/hyperlink" TargetMode="External" Id="rId8"/><Relationship Target="http://blog.opensourceecology.org/2012/12/christmas-gift-to-the-world-2012/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in 60 Campaign.docx</dc:title>
</cp:coreProperties>
</file>